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pageBreakBefore w:val="0"/>
        <w:kinsoku/>
        <w:wordWrap/>
        <w:overflowPunct/>
        <w:topLinePunct w:val="0"/>
        <w:bidi w:val="0"/>
        <w:spacing w:after="0" w:line="240" w:lineRule="auto"/>
        <w:ind w:left="0" w:leftChars="0"/>
        <w:jc w:val="distribute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"/>
          <w:szCs w:val="2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-431165</wp:posOffset>
            </wp:positionV>
            <wp:extent cx="2059305" cy="896620"/>
            <wp:effectExtent l="0" t="0" r="17145" b="17780"/>
            <wp:wrapNone/>
            <wp:docPr id="8" name="图片 45" descr="JJF艺术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5" descr="JJF艺术字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pageBreakBefore w:val="0"/>
        <w:kinsoku/>
        <w:wordWrap/>
        <w:overflowPunct/>
        <w:topLinePunct w:val="0"/>
        <w:bidi w:val="0"/>
        <w:spacing w:after="0" w:line="240" w:lineRule="auto"/>
        <w:ind w:left="0" w:leftChars="0"/>
        <w:jc w:val="distribute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"/>
          <w:szCs w:val="2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after="0" w:line="240" w:lineRule="auto"/>
        <w:ind w:left="0" w:leftChars="0"/>
        <w:jc w:val="distribute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"/>
          <w:szCs w:val="2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940" w:lineRule="exact"/>
        <w:ind w:left="0" w:leftChars="0" w:right="-80" w:rightChars="-38"/>
        <w:jc w:val="distribute"/>
        <w:textAlignment w:val="center"/>
        <w:rPr>
          <w:rFonts w:hint="eastAsia" w:ascii="方正小标宋简体" w:hAnsi="方正小标宋简体" w:eastAsia="方正小标宋简体" w:cs="方正小标宋简体"/>
          <w:b/>
          <w:caps w:val="0"/>
          <w:color w:val="auto"/>
          <w:spacing w:val="0"/>
          <w:w w:val="120"/>
          <w:position w:val="0"/>
          <w:sz w:val="13"/>
          <w:szCs w:val="10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w w:val="120"/>
          <w:kern w:val="2"/>
          <w:sz w:val="52"/>
          <w:szCs w:val="52"/>
          <w:lang w:val="en-US" w:eastAsia="zh-CN" w:bidi="ar-SA"/>
        </w:rPr>
        <w:t>黑龙江省地方计量技术规范</w:t>
      </w:r>
    </w:p>
    <w:p>
      <w:pPr>
        <w:pageBreakBefore w:val="0"/>
        <w:kinsoku/>
        <w:wordWrap/>
        <w:overflowPunct/>
        <w:topLinePunct w:val="0"/>
        <w:bidi w:val="0"/>
        <w:jc w:val="right"/>
        <w:textAlignment w:val="center"/>
        <w:rPr>
          <w:rFonts w:hint="default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</w:rPr>
        <w:t>JJF（黑）</w:t>
      </w: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XX</w:t>
      </w:r>
      <w:r>
        <w:rPr>
          <w:rFonts w:hint="default" w:ascii="黑体" w:hAnsi="黑体" w:eastAsia="黑体" w:cs="黑体"/>
          <w:sz w:val="28"/>
          <w:szCs w:val="28"/>
          <w:highlight w:val="none"/>
        </w:rPr>
        <w:t>—202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4</w:t>
      </w: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  <w:r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13335</wp:posOffset>
                </wp:positionV>
                <wp:extent cx="5939790" cy="190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5.75pt;margin-top:1.05pt;height:0.15pt;width:467.7pt;z-index:251662336;mso-width-relative:page;mso-height-relative:page;" filled="f" stroked="t" coordsize="21600,21600" o:gfxdata="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PeYcPWAAAABwEAAA8AAAAAAAAAAQAg&#10;AAAAIgAAAGRycy9kb3ducmV2LnhtbFBLAQIUABQAAAAIAIdO4kCPbqYH1wEAAJsDAAAOAAAAAAAA&#10;AAEAIAAAACUBAABkcnMvZTJvRG9jLnhtbFBLBQYAAAAABgAGAFkBAABu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9"/>
        <w:pageBreakBefore w:val="0"/>
        <w:framePr w:w="0" w:hRule="auto" w:wrap="auto" w:vAnchor="margin" w:hAnchor="text" w:xAlign="left" w:yAlign="inline"/>
        <w:kinsoku/>
        <w:wordWrap/>
        <w:overflowPunct/>
        <w:topLinePunct w:val="0"/>
        <w:bidi w:val="0"/>
        <w:spacing w:line="560" w:lineRule="exact"/>
        <w:jc w:val="both"/>
        <w:textAlignment w:val="center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Cs w:val="52"/>
          <w:lang w:eastAsia="zh-CN"/>
        </w:rPr>
      </w:pPr>
    </w:p>
    <w:p>
      <w:pPr>
        <w:spacing w:before="162" w:beforeLines="0" w:line="222" w:lineRule="auto"/>
        <w:jc w:val="center"/>
        <w:rPr>
          <w:rFonts w:hint="default" w:ascii="Calibri" w:hAnsi="Calibri" w:eastAsia="黑体" w:cs="黑体"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caps w:val="0"/>
          <w:color w:val="auto"/>
          <w:spacing w:val="0"/>
          <w:kern w:val="0"/>
          <w:position w:val="0"/>
          <w:sz w:val="52"/>
          <w:szCs w:val="52"/>
          <w:lang w:val="en-US" w:eastAsia="zh-CN" w:bidi="ar-SA"/>
        </w:rPr>
        <w:t>在线电导率仪校准规范</w:t>
      </w:r>
    </w:p>
    <w:p>
      <w:pPr>
        <w:pStyle w:val="39"/>
        <w:pageBreakBefore w:val="0"/>
        <w:framePr w:w="0" w:hRule="auto" w:wrap="auto" w:vAnchor="margin" w:hAnchor="text" w:xAlign="left" w:yAlign="inline"/>
        <w:kinsoku/>
        <w:wordWrap/>
        <w:overflowPunct/>
        <w:topLinePunct w:val="0"/>
        <w:bidi w:val="0"/>
        <w:spacing w:line="280" w:lineRule="exact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</w:p>
    <w:p>
      <w:pPr>
        <w:spacing w:before="255" w:beforeLines="0" w:line="198" w:lineRule="auto"/>
        <w:jc w:val="center"/>
        <w:rPr>
          <w:rFonts w:hint="default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Calibration Specification for On-line Conductivity Meters</w:t>
      </w:r>
    </w:p>
    <w:p>
      <w:pPr>
        <w:spacing w:before="255" w:beforeLines="0" w:line="198" w:lineRule="auto"/>
        <w:jc w:val="center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审定</w:t>
      </w:r>
      <w:r>
        <w:rPr>
          <w:rFonts w:hint="eastAsia" w:ascii="黑体" w:hAnsi="黑体" w:eastAsia="黑体" w:cs="黑体"/>
          <w:kern w:val="0"/>
          <w:sz w:val="28"/>
          <w:szCs w:val="28"/>
        </w:rPr>
        <w:t>稿）</w:t>
      </w: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jc w:val="center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431800</wp:posOffset>
                </wp:positionV>
                <wp:extent cx="593979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2.8pt;margin-top:34pt;height:0pt;width:467.7pt;z-index:251663360;mso-width-relative:page;mso-height-relative:page;" filled="f" stroked="t" coordsize="21600,21600" o:gfxdata="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st7CTWAAAACQEAAA8AAAAAAAAAAQAgAAAAIgAAAGRy&#10;cy9kb3ducmV2LnhtbFBLAQIUABQAAAAIAIdO4kAbCBgR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202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XX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XX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 xml:space="preserve">发布                           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202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XX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XX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实施</w:t>
      </w:r>
    </w:p>
    <w:p>
      <w:pPr>
        <w:pageBreakBefore w:val="0"/>
        <w:kinsoku/>
        <w:wordWrap/>
        <w:overflowPunct/>
        <w:topLinePunct w:val="0"/>
        <w:bidi w:val="0"/>
        <w:snapToGrid w:val="0"/>
        <w:jc w:val="center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  <w:szCs w:val="36"/>
        </w:rPr>
      </w:pPr>
      <w:r>
        <w:rPr>
          <w:rFonts w:hint="default" w:ascii="方正小标宋简体" w:eastAsia="方正小标宋简体" w:cs="方正小标宋简体"/>
          <w:spacing w:val="32"/>
          <w:w w:val="120"/>
          <w:sz w:val="44"/>
          <w:szCs w:val="44"/>
        </w:rPr>
        <w:t>黑龙江省市场监督管理局</w:t>
      </w:r>
      <w:r>
        <w:rPr>
          <w:rFonts w:hint="eastAsia" w:eastAsia="黑体" w:cs="Times New Roman"/>
          <w:caps w:val="0"/>
          <w:color w:val="auto"/>
          <w:spacing w:val="0"/>
          <w:w w:val="120"/>
          <w:position w:val="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  <w:t>发布</w:t>
      </w:r>
    </w:p>
    <w:p>
      <w:pPr>
        <w:pStyle w:val="39"/>
        <w:pageBreakBefore w:val="0"/>
        <w:framePr w:w="0" w:hRule="auto" w:wrap="auto" w:vAnchor="margin" w:hAnchor="text" w:xAlign="left" w:yAlign="inline"/>
        <w:kinsoku/>
        <w:wordWrap/>
        <w:overflowPunct/>
        <w:topLinePunct w:val="0"/>
        <w:bidi w:val="0"/>
        <w:spacing w:line="240" w:lineRule="auto"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  <w:szCs w:val="36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134" w:right="1417" w:bottom="1134" w:left="1417" w:header="851" w:footer="567" w:gutter="11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236855</wp:posOffset>
                </wp:positionV>
                <wp:extent cx="3573145" cy="1594485"/>
                <wp:effectExtent l="0" t="0" r="825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145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7" w:beforeLines="0" w:line="821" w:lineRule="exac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 w:cs="Times New Roman"/>
                                <w:bCs/>
                                <w:caps w:val="0"/>
                                <w:color w:val="auto"/>
                                <w:spacing w:val="0"/>
                                <w:position w:val="0"/>
                                <w:sz w:val="44"/>
                                <w:szCs w:val="44"/>
                                <w:lang w:val="en-US" w:eastAsia="zh-CN"/>
                              </w:rPr>
                              <w:t>在线电导率仪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aps w:val="0"/>
                                <w:color w:val="auto"/>
                                <w:spacing w:val="0"/>
                                <w:position w:val="0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156" w:beforeLines="50" w:after="156" w:afterLines="50"/>
                              <w:ind w:right="0" w:rightChars="0"/>
                              <w:jc w:val="center"/>
                              <w:textAlignment w:val="center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aps w:val="0"/>
                                <w:color w:val="auto"/>
                                <w:spacing w:val="0"/>
                                <w:position w:val="0"/>
                                <w:sz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aps w:val="0"/>
                                <w:color w:val="auto"/>
                                <w:spacing w:val="0"/>
                                <w:position w:val="0"/>
                                <w:sz w:val="28"/>
                                <w:szCs w:val="28"/>
                                <w:lang w:val="en-US" w:eastAsia="zh-CN"/>
                              </w:rPr>
                              <w:t>Calibration Specification for On-line Conductivity Meters</w:t>
                            </w:r>
                          </w:p>
                          <w:p>
                            <w:pPr>
                              <w:spacing w:before="20" w:beforeLines="0" w:line="198" w:lineRule="auto"/>
                              <w:ind w:left="530" w:firstLine="280" w:firstLineChars="100"/>
                              <w:jc w:val="center"/>
                              <w:rPr>
                                <w:rFonts w:ascii="黑体" w:hAnsi="黑体" w:eastAsia="黑体" w:cs="黑体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before="71" w:beforeLines="0" w:line="198" w:lineRule="auto"/>
                              <w:ind w:left="379"/>
                              <w:jc w:val="center"/>
                              <w:rPr>
                                <w:rFonts w:ascii="黑体" w:hAnsi="黑体" w:eastAsia="黑体" w:cs="黑体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18.65pt;height:125.55pt;width:281.35pt;z-index:251671552;mso-width-relative:page;mso-height-relative:page;" fillcolor="#FFFFFF" filled="t" stroked="f" coordsize="21600,21600" o:gfxdata="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4gW2YtcAAAAJAQAA&#10;DwAAAAAAAAABACAAAAAiAAAAZHJzL2Rvd25yZXYueG1sUEsBAhQAFAAAAAgAh07iQFfVl6eoAQAA&#10;LAMAAA4AAAAAAAAAAQAgAAAAJg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87" w:beforeLines="0" w:line="821" w:lineRule="exact"/>
                        <w:jc w:val="center"/>
                        <w:rPr>
                          <w:rFonts w:cs="Times New Roman"/>
                          <w:b/>
                          <w:bCs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黑体" w:cs="Times New Roman"/>
                          <w:bCs/>
                          <w:caps w:val="0"/>
                          <w:color w:val="auto"/>
                          <w:spacing w:val="0"/>
                          <w:position w:val="0"/>
                          <w:sz w:val="44"/>
                          <w:szCs w:val="44"/>
                          <w:lang w:val="en-US" w:eastAsia="zh-CN"/>
                        </w:rPr>
                        <w:t>在线电导率仪</w:t>
                      </w:r>
                      <w:r>
                        <w:rPr>
                          <w:rFonts w:hint="default" w:ascii="Times New Roman" w:hAnsi="Times New Roman" w:eastAsia="黑体" w:cs="Times New Roman"/>
                          <w:caps w:val="0"/>
                          <w:color w:val="auto"/>
                          <w:spacing w:val="0"/>
                          <w:position w:val="0"/>
                          <w:sz w:val="44"/>
                          <w:szCs w:val="44"/>
                        </w:rPr>
                        <w:t>校准规范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156" w:beforeLines="50" w:after="156" w:afterLines="50"/>
                        <w:ind w:right="0" w:rightChars="0"/>
                        <w:jc w:val="center"/>
                        <w:textAlignment w:val="center"/>
                        <w:rPr>
                          <w:rFonts w:hint="eastAsia" w:ascii="黑体" w:hAnsi="黑体" w:eastAsia="黑体" w:cs="黑体"/>
                          <w:b w:val="0"/>
                          <w:bCs/>
                          <w:caps w:val="0"/>
                          <w:color w:val="auto"/>
                          <w:spacing w:val="0"/>
                          <w:position w:val="0"/>
                          <w:sz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aps w:val="0"/>
                          <w:color w:val="auto"/>
                          <w:spacing w:val="0"/>
                          <w:position w:val="0"/>
                          <w:sz w:val="28"/>
                          <w:szCs w:val="28"/>
                          <w:lang w:val="en-US" w:eastAsia="zh-CN"/>
                        </w:rPr>
                        <w:t>Calibration Specification for On-line Conductivity Meters</w:t>
                      </w:r>
                    </w:p>
                    <w:p>
                      <w:pPr>
                        <w:spacing w:before="20" w:beforeLines="0" w:line="198" w:lineRule="auto"/>
                        <w:ind w:left="530" w:firstLine="280" w:firstLineChars="100"/>
                        <w:jc w:val="center"/>
                        <w:rPr>
                          <w:rFonts w:ascii="黑体" w:hAnsi="黑体" w:eastAsia="黑体" w:cs="黑体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before="71" w:beforeLines="0" w:line="198" w:lineRule="auto"/>
                        <w:ind w:left="379"/>
                        <w:jc w:val="center"/>
                        <w:rPr>
                          <w:rFonts w:ascii="黑体" w:hAnsi="黑体" w:eastAsia="黑体" w:cs="黑体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213360</wp:posOffset>
                </wp:positionV>
                <wp:extent cx="1506220" cy="387350"/>
                <wp:effectExtent l="0" t="0" r="0" b="0"/>
                <wp:wrapTight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default" w:asci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eastAsia="黑体" w:cs="黑体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黑体" w:hAnsi="宋体" w:eastAsia="黑体" w:cs="黑体"/>
                                <w:sz w:val="28"/>
                                <w:szCs w:val="28"/>
                              </w:rPr>
                              <w:t>（黑）</w:t>
                            </w:r>
                            <w:r>
                              <w:rPr>
                                <w:rFonts w:hint="eastAsia" w:ascii="黑体" w:hAnsi="宋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eastAsia" w:ascii="黑体" w:eastAsia="黑体" w:cs="黑体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20XX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黑体" w:eastAsia="黑体" w:cs="Times New Roman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25pt;margin-top:16.8pt;height:30.5pt;width:118.6pt;mso-wrap-distance-left:9pt;mso-wrap-distance-right:9pt;z-index:-251645952;mso-width-relative:page;mso-height-relative:page;" filled="f" stroked="f" coordsize="21600,21600" wrapcoords="0 0 21600 0 21600 21600 0 21600 0 0" o:gfxdata="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PosUP2QAAAAkBAAAPAAAAAAAA&#10;AAEAIAAAACIAAABkcnMvZG93bnJldi54bWxQSwECFAAUAAAACACHTuJAwg53CJ8BAAAm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00" w:lineRule="exact"/>
                        <w:rPr>
                          <w:rFonts w:hint="default" w:asci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黑体" w:eastAsia="黑体" w:cs="黑体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黑体" w:hAnsi="宋体" w:eastAsia="黑体" w:cs="黑体"/>
                          <w:sz w:val="28"/>
                          <w:szCs w:val="28"/>
                        </w:rPr>
                        <w:t>（黑）</w:t>
                      </w:r>
                      <w:r>
                        <w:rPr>
                          <w:rFonts w:hint="eastAsia" w:ascii="黑体" w:hAnsi="宋体" w:eastAsia="黑体" w:cs="黑体"/>
                          <w:sz w:val="28"/>
                          <w:szCs w:val="28"/>
                          <w:lang w:val="en-US" w:eastAsia="zh-CN"/>
                        </w:rPr>
                        <w:t>XXXX</w:t>
                      </w:r>
                      <w:r>
                        <w:rPr>
                          <w:rFonts w:hint="eastAsia" w:ascii="黑体" w:eastAsia="黑体" w:cs="黑体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黑体" w:eastAsia="黑体" w:cs="黑体"/>
                          <w:sz w:val="28"/>
                          <w:szCs w:val="28"/>
                          <w:lang w:val="en-US" w:eastAsia="zh-CN"/>
                        </w:rPr>
                        <w:t>20XX</w:t>
                      </w:r>
                    </w:p>
                    <w:p>
                      <w:pPr>
                        <w:spacing w:line="400" w:lineRule="exact"/>
                        <w:rPr>
                          <w:rFonts w:ascii="黑体" w:eastAsia="黑体" w:cs="Times New Roman"/>
                          <w:w w:val="9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22860</wp:posOffset>
            </wp:positionV>
            <wp:extent cx="1620520" cy="793750"/>
            <wp:effectExtent l="0" t="0" r="17780" b="6350"/>
            <wp:wrapTight wrapText="bothSides">
              <wp:wrapPolygon>
                <wp:start x="0" y="0"/>
                <wp:lineTo x="0" y="21254"/>
                <wp:lineTo x="21329" y="21254"/>
                <wp:lineTo x="21329" y="0"/>
                <wp:lineTo x="0" y="0"/>
              </wp:wrapPolygon>
            </wp:wrapTight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both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261620</wp:posOffset>
                </wp:positionV>
                <wp:extent cx="5365750" cy="635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.85pt;margin-top:20.6pt;height:0.05pt;width:422.5pt;z-index:251664384;mso-width-relative:page;mso-height-relative:page;" filled="f" stroked="t" coordsize="21600,21600" o:allowincell="f" o:gfxdata="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3iPEI0wAAAAcBAAAPAAAAAAAAAAEAIAAAACIAAABk&#10;cnMvZG93bnJldi54bWxQSwECFAAUAAAACACHTuJAVKeIA9IBAACbAwAADgAAAAAAAAABACAAAAAi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058" w:firstLineChars="378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归口单位：</w:t>
      </w:r>
      <w:r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 w:val="28"/>
        </w:rPr>
        <w:t>黑龙江省市场监督管理局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058" w:firstLineChars="378"/>
        <w:textAlignment w:val="center"/>
        <w:rPr>
          <w:rFonts w:hint="eastAsia" w:asciiTheme="minorEastAsia" w:hAnsiTheme="minorEastAsia" w:eastAsiaTheme="minorEastAsia" w:cstheme="minorEastAsia"/>
          <w:bCs/>
          <w:caps w:val="0"/>
          <w:color w:val="auto"/>
          <w:spacing w:val="0"/>
          <w:position w:val="0"/>
          <w:sz w:val="28"/>
          <w:lang w:eastAsia="zh-CN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主要起草单位：</w:t>
      </w:r>
      <w:bookmarkStart w:id="0" w:name="OLE_LINK1"/>
      <w:r>
        <w:rPr>
          <w:rFonts w:hint="eastAsia" w:asciiTheme="minorEastAsia" w:hAnsiTheme="minorEastAsia" w:eastAsiaTheme="minorEastAsia" w:cstheme="minorEastAsia"/>
          <w:bCs/>
          <w:caps w:val="0"/>
          <w:color w:val="auto"/>
          <w:spacing w:val="0"/>
          <w:position w:val="0"/>
          <w:sz w:val="28"/>
          <w:lang w:eastAsia="zh-CN"/>
        </w:rPr>
        <w:t>绥化市检验检测中心</w:t>
      </w:r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3012" w:firstLineChars="1076"/>
        <w:textAlignment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绥化市特种设备检验研究所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2979" w:firstLineChars="1064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哈尔滨永创计量检测有限公司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200" w:firstLine="420" w:firstLineChars="0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eastAsia="黑体" w:cs="Times New Roman"/>
          <w:bCs/>
          <w:caps w:val="0"/>
          <w:color w:val="FFFFFF" w:themeColor="background1"/>
          <w:spacing w:val="0"/>
          <w:position w:val="0"/>
          <w:sz w:val="28"/>
          <w:lang w:val="en-US" w:eastAsia="zh-CN"/>
          <w14:textFill>
            <w14:solidFill>
              <w14:schemeClr w14:val="bg1"/>
            </w14:solidFill>
          </w14:textFill>
        </w:rPr>
        <w:t>--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  <w:t>参加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起草单位：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黑龙江省计量检定测试研究院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200" w:firstLine="2578" w:firstLineChars="921"/>
        <w:textAlignment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哈尔滨市计量检定测试院</w:t>
      </w:r>
    </w:p>
    <w:p>
      <w:pPr>
        <w:pageBreakBefore w:val="0"/>
        <w:tabs>
          <w:tab w:val="left" w:pos="1890"/>
        </w:tabs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tabs>
          <w:tab w:val="left" w:pos="1890"/>
        </w:tabs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tabs>
          <w:tab w:val="left" w:pos="1785"/>
        </w:tabs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eastAsia="仿宋_GB2312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tabs>
          <w:tab w:val="left" w:pos="1785"/>
        </w:tabs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eastAsia="仿宋_GB2312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kinsoku/>
        <w:wordWrap/>
        <w:overflowPunct/>
        <w:topLinePunct w:val="0"/>
        <w:bidi w:val="0"/>
        <w:ind w:firstLine="560" w:firstLineChars="200"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  <w:szCs w:val="28"/>
        </w:rPr>
        <w:t>本规范委托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t>绥化市检验检测中心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  <w:szCs w:val="28"/>
        </w:rPr>
        <w:t>负责解释</w:t>
      </w: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hd w:val="clear" w:color="auto" w:fill="FFFFFF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531" w:right="1531" w:bottom="1417" w:left="1331" w:header="1247" w:footer="851" w:gutter="11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bidi w:val="0"/>
        <w:spacing w:line="480" w:lineRule="auto"/>
        <w:jc w:val="left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660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本规范主要起草人：</w:t>
      </w:r>
    </w:p>
    <w:p>
      <w:pPr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宋文龙 （绥化市检验检测中心）</w:t>
      </w:r>
    </w:p>
    <w:p>
      <w:pPr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" w:name="OLE_LINK9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苏显军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（绥化市特种设备检验研究所）</w:t>
      </w:r>
    </w:p>
    <w:p>
      <w:pPr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孙菀彬 （齐齐哈尔检验检测中心）</w:t>
      </w:r>
      <w:bookmarkEnd w:id="1"/>
    </w:p>
    <w:p>
      <w:pPr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张子扬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（哈尔滨永创计量检测有限公司）</w:t>
      </w:r>
    </w:p>
    <w:p>
      <w:pPr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杨  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（哈尔滨市计量检定测试院）</w:t>
      </w:r>
    </w:p>
    <w:p>
      <w:pPr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张庆宇 （绥化市检验检测中心）</w:t>
      </w:r>
    </w:p>
    <w:p>
      <w:pPr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赵红艳 （绥化市检验检测中心）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1680" w:firstLineChars="60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参加起草人：</w:t>
      </w:r>
    </w:p>
    <w:p>
      <w:pPr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张贻龙 （哈尔滨市计量检定测试院）</w:t>
      </w:r>
    </w:p>
    <w:p>
      <w:pPr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金  鑫 （哈尔滨市计量检定测试院）</w:t>
      </w:r>
    </w:p>
    <w:p>
      <w:pPr>
        <w:pStyle w:val="10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  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（黑龙江省计量检定测试研究院）</w:t>
      </w:r>
    </w:p>
    <w:p>
      <w:pPr>
        <w:pageBreakBefore w:val="0"/>
        <w:kinsoku/>
        <w:wordWrap/>
        <w:overflowPunct/>
        <w:topLinePunct w:val="0"/>
        <w:bidi w:val="0"/>
        <w:ind w:firstLine="645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hd w:val="clear" w:color="auto" w:fill="FFFFFF"/>
        </w:rPr>
      </w:pPr>
    </w:p>
    <w:p>
      <w:pPr>
        <w:pStyle w:val="15"/>
        <w:pageBreakBefore w:val="0"/>
        <w:tabs>
          <w:tab w:val="center" w:pos="4216"/>
          <w:tab w:val="left" w:pos="5997"/>
        </w:tabs>
        <w:kinsoku/>
        <w:wordWrap/>
        <w:overflowPunct/>
        <w:topLinePunct w:val="0"/>
        <w:bidi w:val="0"/>
        <w:spacing w:before="100" w:beforeAutospacing="1" w:after="100" w:afterAutospacing="1" w:line="360" w:lineRule="auto"/>
        <w:ind w:left="0" w:leftChars="0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18"/>
          <w:szCs w:val="18"/>
        </w:rPr>
        <w:sectPr>
          <w:footerReference r:id="rId10" w:type="default"/>
          <w:footerReference r:id="rId11" w:type="even"/>
          <w:pgSz w:w="11906" w:h="16838"/>
          <w:pgMar w:top="1701" w:right="1417" w:bottom="1247" w:left="1417" w:header="1247" w:footer="851" w:gutter="11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bookmarkStart w:id="2" w:name="_Toc332701231"/>
      <w:bookmarkStart w:id="3" w:name="_Toc345072297"/>
    </w:p>
    <w:p>
      <w:pPr>
        <w:pStyle w:val="10"/>
        <w:spacing w:afterLines="0"/>
        <w:jc w:val="center"/>
        <w:rPr>
          <w:rFonts w:hint="eastAsia" w:ascii="黑体" w:hAnsi="黑体" w:eastAsia="黑体" w:cs="Calibri"/>
          <w:sz w:val="44"/>
          <w:szCs w:val="44"/>
        </w:rPr>
      </w:pPr>
      <w:bookmarkStart w:id="4" w:name="_Toc2204"/>
      <w:r>
        <w:rPr>
          <w:rFonts w:hint="eastAsia" w:ascii="黑体" w:hAnsi="黑体" w:eastAsia="黑体" w:cs="Calibri"/>
          <w:sz w:val="44"/>
          <w:szCs w:val="44"/>
        </w:rPr>
        <w:t>目  录</w:t>
      </w:r>
      <w:bookmarkEnd w:id="4"/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instrText xml:space="preserve">TOC \o "1-2" \h \u </w:instrTex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_Toc1900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引  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（Ⅲ）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_Toc2019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范围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PAGEREF _Toc2019 \h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_Toc28279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2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引用文件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PAGEREF _Toc2019 \h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_Toc9923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3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术语和计量单位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PAGEREF _Toc2019 \h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_Toc9923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（电解质溶液的）电导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PAGEREF _Toc2019 \h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_Toc9923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（电解质溶液的）电导率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PAGEREF _Toc2019 \h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_Toc9923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电导常数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_Toc3578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4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概述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_Toc27510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5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计量特性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_Toc3916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6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校准条件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_Toc19928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6.1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环境条件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_Toc14134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6.2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测量标准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_Toc25220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6.3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其他设备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_Toc26389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7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校准项目和校准方法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_Toc21535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电子单元引用误差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_Toc25832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电子单元测量重复性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_Toc3538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整机引用误差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_Toc9781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整机测量重复性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_Toc29908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温度示值误差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_Toc3599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8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校准结果表达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_Toc3599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.1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校准结果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_Toc3599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校准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证书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_Toc3529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9 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复校时间间隔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_Toc23625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附录A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_Toc14318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现场设备状态无法满足拆卸条件时在线电导率仪的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测试方法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instrText xml:space="preserve"> HYPERLINK \l _Toc32511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附录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在线电导率仪校准原始记录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>（推荐性）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instrText xml:space="preserve"> HYPERLINK \l _Toc19835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附录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在线电导率仪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instrText xml:space="preserve"> HYPERLINK \l _Toc8686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校准证书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>内页格式（推荐性）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）</w:t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instrText xml:space="preserve"> HYPERLINK \l _Toc9235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附录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instrText xml:space="preserve"> HYPERLINK \l _Toc8600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在线电导率仪电子单元引用误差测量不确定度的评定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>示例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instrText xml:space="preserve"> HYPERLINK \l _Toc21974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附录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E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instrText xml:space="preserve"> HYPERLINK \l _Toc18598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在线电导率仪整机引用误差（标准溶液法）测量不确定度的评定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>示例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_Toc16329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F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_Toc12570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在线电导率仪整机引用误差（比对法）测量不确定度的评定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示例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Style w:val="32"/>
          <w:rFonts w:hint="default" w:ascii="Times New Roman" w:hAnsi="Times New Roman" w:eastAsia="黑体" w:cs="Times New Roman"/>
          <w:bCs/>
          <w:caps w:val="0"/>
          <w:color w:val="auto"/>
          <w:spacing w:val="0"/>
          <w:kern w:val="0"/>
          <w:position w:val="0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fldChar w:fldCharType="end"/>
      </w:r>
    </w:p>
    <w:p>
      <w:pPr>
        <w:rPr>
          <w:rStyle w:val="32"/>
          <w:rFonts w:hint="default" w:ascii="Times New Roman" w:hAnsi="Times New Roman" w:eastAsia="黑体" w:cs="Times New Roman"/>
          <w:bCs/>
          <w:caps w:val="0"/>
          <w:color w:val="auto"/>
          <w:spacing w:val="0"/>
          <w:kern w:val="0"/>
          <w:position w:val="0"/>
        </w:rPr>
      </w:pPr>
      <w:bookmarkStart w:id="5" w:name="_Toc1900"/>
      <w:r>
        <w:rPr>
          <w:rStyle w:val="32"/>
          <w:rFonts w:hint="default" w:ascii="Times New Roman" w:hAnsi="Times New Roman" w:eastAsia="黑体" w:cs="Times New Roman"/>
          <w:bCs/>
          <w:caps w:val="0"/>
          <w:color w:val="auto"/>
          <w:spacing w:val="0"/>
          <w:kern w:val="0"/>
          <w:position w:val="0"/>
        </w:rPr>
        <w:br w:type="page"/>
      </w:r>
    </w:p>
    <w:p>
      <w:pPr>
        <w:pStyle w:val="38"/>
        <w:keepNext/>
        <w:keepLines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79" w:lineRule="auto"/>
        <w:jc w:val="center"/>
        <w:textAlignment w:val="center"/>
        <w:outlineLvl w:val="0"/>
        <w:rPr>
          <w:rStyle w:val="32"/>
          <w:rFonts w:hint="default" w:ascii="Times New Roman" w:hAnsi="Times New Roman" w:cs="Times New Roman"/>
          <w:caps w:val="0"/>
          <w:color w:val="auto"/>
          <w:spacing w:val="0"/>
          <w:position w:val="0"/>
        </w:rPr>
      </w:pPr>
      <w:r>
        <w:rPr>
          <w:rStyle w:val="32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position w:val="0"/>
        </w:rPr>
        <w:t>引  言</w:t>
      </w:r>
      <w:bookmarkEnd w:id="5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</w:pPr>
      <w:r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JJF 1071</w:t>
      </w:r>
      <w:r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  <w:lang w:val="en-US" w:eastAsia="zh-CN"/>
        </w:rPr>
        <w:t>-</w:t>
      </w:r>
      <w:r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2010《国家计量校准规范编写规则》、JJF 1001</w:t>
      </w:r>
      <w:r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  <w:lang w:val="en-US" w:eastAsia="zh-CN"/>
        </w:rPr>
        <w:t>-</w:t>
      </w:r>
      <w:r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2011《通用计量术语及定义》、JJF 1059.1</w:t>
      </w:r>
      <w:r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  <w:lang w:val="en-US" w:eastAsia="zh-CN"/>
        </w:rPr>
        <w:t>-</w:t>
      </w:r>
      <w:r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2012《测量不确定度评定与表示》共同构成支撑本规范制定工作的基础性系列规范。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</w:pPr>
      <w:r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本规范为首次发布。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2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2"/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  <w:sectPr>
          <w:footerReference r:id="rId12" w:type="default"/>
          <w:pgSz w:w="11906" w:h="16838"/>
          <w:pgMar w:top="1701" w:right="1417" w:bottom="1247" w:left="1417" w:header="1247" w:footer="851" w:gutter="11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r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32"/>
          <w:szCs w:val="32"/>
        </w:rPr>
      </w:pPr>
      <w:bookmarkStart w:id="6" w:name="bookmark9"/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32"/>
          <w:szCs w:val="32"/>
        </w:rPr>
        <w:t>在线电导率仪校准规范</w:t>
      </w:r>
      <w:bookmarkEnd w:id="6"/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</w:rPr>
      </w:pPr>
      <w:bookmarkStart w:id="7" w:name="_Toc2019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1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范围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/>
          <w:sz w:val="24"/>
          <w:szCs w:val="24"/>
        </w:rPr>
        <w:t>本规范适用于</w:t>
      </w:r>
      <w:r>
        <w:rPr>
          <w:rFonts w:hint="eastAsia"/>
          <w:sz w:val="24"/>
          <w:szCs w:val="24"/>
          <w:lang w:val="en-US" w:eastAsia="zh-CN"/>
        </w:rPr>
        <w:t>实时连续</w:t>
      </w:r>
      <w:r>
        <w:rPr>
          <w:rFonts w:hint="eastAsia"/>
          <w:sz w:val="24"/>
          <w:szCs w:val="24"/>
          <w:highlight w:val="none"/>
        </w:rPr>
        <w:t>测量</w:t>
      </w:r>
      <w:r>
        <w:rPr>
          <w:rFonts w:hint="eastAsia"/>
          <w:sz w:val="24"/>
          <w:szCs w:val="24"/>
          <w:highlight w:val="none"/>
          <w:lang w:val="en-US" w:eastAsia="zh-CN"/>
        </w:rPr>
        <w:t>电解质溶液</w:t>
      </w:r>
      <w:r>
        <w:rPr>
          <w:rFonts w:hint="eastAsia"/>
          <w:sz w:val="24"/>
          <w:szCs w:val="24"/>
          <w:highlight w:val="none"/>
        </w:rPr>
        <w:t>的</w:t>
      </w:r>
      <w:r>
        <w:rPr>
          <w:rFonts w:hint="eastAsia"/>
          <w:sz w:val="24"/>
          <w:szCs w:val="24"/>
        </w:rPr>
        <w:t>在线电导率仪校准。基于电导率测量原理的在线电阻率仪的校准可参照执行。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  <w:bookmarkStart w:id="8" w:name="_Toc28279"/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2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引用文件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本规范引用下列文件：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en-US"/>
        </w:rPr>
        <w:t>JJG 376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  <w:t>—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en-US"/>
        </w:rPr>
        <w:t>2007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  <w:t>电导率仪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en-US"/>
        </w:rPr>
        <w:t>GB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en-US"/>
        </w:rPr>
        <w:t>T 6682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  <w:t>—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en-US"/>
        </w:rPr>
        <w:t>2008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</w:rPr>
        <w:t>分析实验室用水规格和试验方法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en-US"/>
        </w:rPr>
        <w:t>GB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en-US"/>
        </w:rPr>
        <w:t>T 11007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  <w:t>—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en-US"/>
        </w:rPr>
        <w:t>2008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  <w:t>电导率仪试验方法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  <w:t>GB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  <w:t>T 27503—2011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  <w:t>电导率仪的试验溶液 氯化钠溶液制备方法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  <w:t>DL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  <w:t>T 677—20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 xml:space="preserve">18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zh-CN" w:eastAsia="zh-CN"/>
        </w:rPr>
        <w:t>发电厂在线化学仪表检验规程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凡是注日期的引用文件，仅注日期的版本适用于本规范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凡是不注日期的引用文件，其最新版本（包括所有的修改单）适用于本规范。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  <w:bookmarkStart w:id="9" w:name="_Toc9923"/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3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术语和计量单位</w:t>
      </w:r>
      <w:bookmarkEnd w:id="9"/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-199" w:leftChars="-95" w:right="25" w:rightChars="12" w:firstLine="196" w:firstLineChars="82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3.1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电解质溶液的）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电导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electrolytic conductance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-199" w:leftChars="-95" w:right="25" w:rightChars="12" w:firstLine="672" w:firstLineChars="28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电导池中电解质溶液的离子电荷移动时，电</w:t>
      </w:r>
      <w:r>
        <w:rPr>
          <w:rFonts w:hint="eastAsia"/>
          <w:lang w:val="en-US" w:eastAsia="zh-CN"/>
        </w:rPr>
        <w:t>流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和电势差的比值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用公式（1）定义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center"/>
        <w:outlineLvl w:val="9"/>
        <w:rPr>
          <w:rFonts w:hint="default" w:eastAsia="宋体" w:asciiTheme="minorEastAsia" w:hAnsi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object>
          <v:shape id="_x0000_i1025" o:spt="75" type="#_x0000_t75" style="height:31pt;width:36pt;" o:ole="t" filled="f" o:preferrelative="t" stroked="f" coordsize="21600,21600">
            <v:path/>
            <v:fill on="f" focussize="0,0"/>
            <v:stroke on="f"/>
            <v:imagedata r:id="rId24" o:title=""/>
            <o:lock v:ext="edit" aspectratio="f"/>
            <w10:wrap type="none"/>
            <w10:anchorlock/>
          </v:shape>
          <o:OLEObject Type="Embed" ProgID="Equation.KSEE3" ShapeID="_x0000_i1025" DrawAspect="Content" ObjectID="_1468075725" r:id="rId2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  <w:lang w:val="en-US" w:eastAsia="zh-CN"/>
        </w:rPr>
        <w:object>
          <v:shape id="_x0000_i1026" o:spt="75" type="#_x0000_t75" style="height:13.95pt;width:1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25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电导，S；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object>
          <v:shape id="_x0000_i1027" o:spt="75" type="#_x0000_t75" style="height:13pt;width:10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27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通过电解质溶液的电流，A；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object>
          <v:shape id="_x0000_i1028" o:spt="75" type="#_x0000_t75" style="height:13.95pt;width:13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29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电极间的电势差，V。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-199" w:leftChars="-95" w:right="25" w:rightChars="12" w:firstLine="196" w:firstLineChars="82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电解质溶液的）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电导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率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electrolytic conductivity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-199" w:leftChars="-95" w:right="25" w:rightChars="12" w:firstLine="672" w:firstLineChars="28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电解质溶液电导率用公式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定义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：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right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1"/>
          <w:szCs w:val="21"/>
          <w:lang w:eastAsia="zh-CN"/>
        </w:rPr>
      </w:pPr>
      <w:r>
        <w:rPr>
          <w:rFonts w:hint="eastAsia"/>
          <w:lang w:eastAsia="zh-CN"/>
        </w:rPr>
        <w:object>
          <v:shape id="_x0000_i1029" o:spt="75" type="#_x0000_t75" style="height:31pt;width:34pt;" o:ole="t" filled="f" o:preferrelative="t" stroked="f" coordsize="21600,21600">
            <v:path/>
            <v:fill on="f" focussize="0,0"/>
            <v:stroke on="f"/>
            <v:imagedata r:id="rId32" o:title=""/>
            <o:lock v:ext="edit" aspectratio="f"/>
            <w10:wrap type="none"/>
            <w10:anchorlock/>
          </v:shape>
          <o:OLEObject Type="Embed" ProgID="Equation.KSEE3" ShapeID="_x0000_i1029" DrawAspect="Content" ObjectID="_1468075729" r:id="rId3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  <w:lang w:val="en-US" w:eastAsia="zh-CN"/>
        </w:rPr>
        <w:object>
          <v:shape id="_x0000_i1030" o:spt="75" type="#_x0000_t75" style="height:10pt;width:11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33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电导率，S·m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-1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object>
          <v:shape id="_x0000_i1031" o:spt="75" type="#_x0000_t75" style="height:15pt;width:10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35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电流密度，A·m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-2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object>
          <v:shape id="_x0000_i1032" o:spt="75" type="#_x0000_t75" style="height:13pt;width:12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37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电场强度，V·m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-1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-199" w:leftChars="-95" w:right="25" w:rightChars="12" w:firstLine="196" w:firstLineChars="82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电导池常数 cell constant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-199" w:leftChars="-95" w:right="25" w:rightChars="12" w:firstLine="672" w:firstLineChars="28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电导池常数由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公式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）</w:t>
      </w:r>
      <w:r>
        <w:rPr>
          <w:rFonts w:hint="eastAsia"/>
          <w:lang w:val="en-US" w:eastAsia="zh-CN"/>
        </w:rPr>
        <w:t>计算：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right"/>
        <w:textAlignment w:val="baseline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/>
          <w:position w:val="-24"/>
          <w:lang w:eastAsia="zh-CN"/>
        </w:rPr>
        <w:object>
          <v:shape id="_x0000_i1033" o:spt="75" type="#_x0000_t75" style="height:31pt;width:44pt;" o:ole="t" filled="f" o:preferrelative="t" stroked="f" coordsize="21600,21600">
            <v:path/>
            <v:fill on="f" focussize="0,0"/>
            <v:stroke on="f"/>
            <v:imagedata r:id="rId40" o:title=""/>
            <o:lock v:ext="edit" aspectratio="f"/>
            <w10:wrap type="none"/>
            <w10:anchorlock/>
          </v:shape>
          <o:OLEObject Type="Embed" ProgID="Equation.KSEE3" ShapeID="_x0000_i1033" DrawAspect="Content" ObjectID="_1468075733" r:id="rId3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>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  <w:lang w:val="en-US" w:eastAsia="zh-CN"/>
        </w:rPr>
        <w:object>
          <v:shape id="_x0000_i1034" o:spt="75" type="#_x0000_t75" style="height:18pt;width:23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41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电导池常数，m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-1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object>
          <v:shape id="_x0000_i1035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4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测量电极间的有效距离，m；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  <w:lang w:val="en-US" w:eastAsia="zh-CN"/>
        </w:rPr>
        <w:object>
          <v:shape id="_x0000_i1036" o:spt="75" type="#_x0000_t75" style="height:13pt;width:12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45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电极间液柱的有效横截面积，m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由于电导池的有效几何参数难以直接测量，一般通过测量电导率准确已知的标准物质的电导，用相对测量方法确定电导池常数。电导池常数、电导与电导率有以下关系：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-12"/>
          <w:sz w:val="24"/>
          <w:szCs w:val="24"/>
          <w:lang w:eastAsia="zh-CN"/>
        </w:rPr>
        <w:object>
          <v:shape id="_x0000_i1037" o:spt="75" type="#_x0000_t75" style="height:18pt;width:51pt;" o:ole="t" filled="f" o:preferrelative="t" stroked="f" coordsize="21600,21600">
            <v:path/>
            <v:fill on="f" focussize="0,0"/>
            <v:stroke on="f"/>
            <v:imagedata r:id="rId48" o:title=""/>
            <o:lock v:ext="edit" aspectratio="f"/>
            <w10:wrap type="none"/>
            <w10:anchorlock/>
          </v:shape>
          <o:OLEObject Type="Embed" ProgID="Equation.KSEE3" ShapeID="_x0000_i1037" DrawAspect="Content" ObjectID="_1468075737" r:id="rId4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>（4）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注：通常电导池常数在一定范围内有恒定的值，超出这个范围，电极极化效应或其他效应可能使电极常数发生变化。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  <w:bookmarkStart w:id="10" w:name="_Toc3578"/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4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概述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在线电导率仪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是为对溶液的电导率进行实时监测和精确测量的一种专用设备</w:t>
      </w:r>
      <w:r>
        <w:rPr>
          <w:rFonts w:hint="default" w:ascii="Times New Roman" w:hAnsi="Times New Roman" w:eastAsia="宋体" w:cs="Times New Roman"/>
          <w:sz w:val="24"/>
        </w:rPr>
        <w:t>，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广泛</w:t>
      </w:r>
      <w:r>
        <w:rPr>
          <w:rFonts w:hint="eastAsia" w:ascii="Times New Roman" w:hAnsi="Times New Roman" w:cs="Times New Roman"/>
          <w:sz w:val="24"/>
          <w:lang w:val="en-US" w:eastAsia="zh-CN"/>
        </w:rPr>
        <w:t>应用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于</w:t>
      </w:r>
      <w:r>
        <w:rPr>
          <w:rFonts w:hint="eastAsia" w:ascii="Times New Roman" w:hAnsi="Times New Roman" w:cs="Times New Roman"/>
          <w:sz w:val="24"/>
          <w:lang w:val="en-US" w:eastAsia="zh-CN"/>
        </w:rPr>
        <w:t>化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工、制药、</w:t>
      </w:r>
      <w:r>
        <w:rPr>
          <w:rFonts w:hint="eastAsia" w:ascii="Times New Roman" w:hAnsi="Times New Roman" w:cs="Times New Roman"/>
          <w:strike w:val="0"/>
          <w:sz w:val="24"/>
          <w:lang w:val="en-US" w:eastAsia="zh-CN"/>
        </w:rPr>
        <w:t>食品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等行业</w:t>
      </w:r>
      <w:r>
        <w:rPr>
          <w:rFonts w:hint="eastAsia" w:ascii="Times New Roman" w:hAnsi="Times New Roman" w:cs="Times New Roman"/>
          <w:sz w:val="24"/>
          <w:lang w:val="en-US" w:eastAsia="zh-CN"/>
        </w:rPr>
        <w:t>中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  <w:lang w:val="en-US" w:eastAsia="zh-CN"/>
        </w:rPr>
        <w:t>实现</w:t>
      </w:r>
      <w:r>
        <w:rPr>
          <w:rFonts w:hint="default" w:ascii="Times New Roman" w:hAnsi="Times New Roman" w:cs="Times New Roman"/>
          <w:sz w:val="24"/>
        </w:rPr>
        <w:t>实时监测生产过程中的电导率，以确保产品质量和过程稳定性。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电导率仪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要由电子单元和传感器单元两部分组成。电子单元通常包括放大器、滤波器、模数转换器等，同时还有实现温度补偿的温度测量单元以及电导池常数调节的单元。传感器单元主要包括测量电极和温度传感器，其中测量电极的种类有二电极式、四电极式和电磁感应式等，电极保护装置的材质多为不锈钢、聚四氟乙烯等耐腐蚀材料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  <w:bookmarkStart w:id="11" w:name="_Toc27510"/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5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计量特性</w:t>
      </w:r>
      <w:bookmarkEnd w:id="11"/>
    </w:p>
    <w:p>
      <w:pPr>
        <w:pStyle w:val="33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center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在线电导率仪的校准包括电子单元校准和仪器整机校准两部分。计量特性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表1。</w:t>
      </w:r>
    </w:p>
    <w:p>
      <w:pPr>
        <w:pStyle w:val="4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表1计量特性</w:t>
      </w:r>
    </w:p>
    <w:tbl>
      <w:tblPr>
        <w:tblStyle w:val="23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2"/>
        <w:gridCol w:w="5064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校准项目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电子单元引用误差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  <w:t>.0%FS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电子单元测量重复性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  <w:t>&lt;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  <w:t>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整机引用误差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%FS</w:t>
            </w:r>
          </w:p>
        </w:tc>
      </w:tr>
    </w:tbl>
    <w:p>
      <w:pPr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表1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/>
        </w:rPr>
        <w:t>续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eastAsia="zh-CN"/>
        </w:rPr>
        <w:t>）</w:t>
      </w:r>
    </w:p>
    <w:tbl>
      <w:tblPr>
        <w:tblStyle w:val="23"/>
        <w:tblW w:w="91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2"/>
        <w:gridCol w:w="5064"/>
        <w:gridCol w:w="30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整机测量重复性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&lt;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%FS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温度示值误差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±1.0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℃</w:t>
            </w:r>
          </w:p>
        </w:tc>
      </w:tr>
    </w:tbl>
    <w:p>
      <w:pPr>
        <w:pStyle w:val="33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center"/>
        <w:outlineLvl w:val="9"/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注：以上所有计量特性技术指标仅提供参考，不适用于合格性判定。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  <w:bookmarkStart w:id="12" w:name="_Toc3916"/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6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校准条件</w:t>
      </w:r>
      <w:bookmarkEnd w:id="12"/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bookmarkStart w:id="13" w:name="_Toc19928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6.1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环境条件</w:t>
      </w:r>
      <w:bookmarkEnd w:id="13"/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环境温度：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10～40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）℃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相对湿度：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≤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85％。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 xml:space="preserve">周围无明显影响校准系统正常工作的机械振动和电磁干扰。 </w:t>
      </w:r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</w:rPr>
      </w:pPr>
      <w:bookmarkStart w:id="14" w:name="_Toc14134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6.2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</w:rPr>
        <w:t>测量标准</w:t>
      </w:r>
      <w:bookmarkEnd w:id="14"/>
    </w:p>
    <w:p>
      <w:pPr>
        <w:pStyle w:val="3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 xml:space="preserve">6.2.1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电导率仪校准专用交流电阻箱：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0.05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级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具有直流电阻和交流电阻的功能。</w:t>
      </w:r>
    </w:p>
    <w:p>
      <w:pPr>
        <w:pStyle w:val="3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6.2.2 电导率溶液标准物质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扩展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不确定度不超过 </w:t>
      </w:r>
      <w:r>
        <w:rPr>
          <w:rFonts w:hint="default" w:ascii="Times New Roman" w:hAnsi="Times New Roman" w:cs="Times New Roman" w:eastAsiaTheme="minorEastAsia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cs="Times New Roman" w:eastAsiaTheme="minorEastAsia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0.25%，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k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=2。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也可选用氯化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钠纯度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标准物质按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GB/T 27503-2011《电导率仪的试验溶液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氯化钠溶液制备方法》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 xml:space="preserve">规定配制。 </w:t>
      </w:r>
    </w:p>
    <w:p>
      <w:pPr>
        <w:pStyle w:val="4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45"/>
        </w:tabs>
        <w:kinsoku/>
        <w:wordWrap/>
        <w:overflowPunct/>
        <w:topLinePunct w:val="0"/>
        <w:bidi w:val="0"/>
        <w:snapToGrid/>
        <w:spacing w:before="0" w:after="0" w:line="360" w:lineRule="auto"/>
        <w:ind w:left="720" w:leftChars="0" w:right="0" w:rightChars="0" w:hanging="720" w:hangingChars="300"/>
        <w:jc w:val="left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  <w:t>6.2.3 温度测量设备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  <w:t>测量范围（0～50）℃；最大允许误差：±0.05℃。</w:t>
      </w:r>
    </w:p>
    <w:p>
      <w:pPr>
        <w:pStyle w:val="4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45"/>
        </w:tabs>
        <w:kinsoku/>
        <w:wordWrap/>
        <w:overflowPunct/>
        <w:topLinePunct w:val="0"/>
        <w:bidi w:val="0"/>
        <w:snapToGrid/>
        <w:spacing w:before="0" w:after="0" w:line="360" w:lineRule="auto"/>
        <w:ind w:left="720" w:leftChars="0" w:right="0" w:rightChars="0" w:hanging="720" w:hangingChars="300"/>
        <w:jc w:val="left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  <w:t>6.2.4 电导率仪：0.5级。</w:t>
      </w:r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</w:rPr>
      </w:pPr>
      <w:bookmarkStart w:id="15" w:name="_Toc25220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6.3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</w:rPr>
        <w:t>其他设备</w:t>
      </w:r>
      <w:bookmarkEnd w:id="15"/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 xml:space="preserve">6.3.1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  <w:t>恒温装置：（0～50）℃可调，温度均匀性不超过0.5℃，温度波动度不超过±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en-US" w:bidi="ar-SA"/>
        </w:rPr>
        <w:t>0.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  <w:t>5℃。</w:t>
      </w:r>
    </w:p>
    <w:p>
      <w:pPr>
        <w:pStyle w:val="4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45"/>
        </w:tabs>
        <w:kinsoku/>
        <w:wordWrap/>
        <w:overflowPunct/>
        <w:topLinePunct w:val="0"/>
        <w:bidi w:val="0"/>
        <w:snapToGrid/>
        <w:spacing w:before="0" w:after="0" w:line="360" w:lineRule="auto"/>
        <w:ind w:left="720" w:leftChars="0" w:right="0" w:rightChars="0" w:hanging="720" w:hangingChars="30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  <w:t>6.3.2  单标线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容量瓶、分度吸量管等玻璃量器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en-US" w:bidi="en-US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级。</w:t>
      </w:r>
    </w:p>
    <w:p>
      <w:pPr>
        <w:pStyle w:val="4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45"/>
        </w:tabs>
        <w:kinsoku/>
        <w:wordWrap/>
        <w:overflowPunct/>
        <w:topLinePunct w:val="0"/>
        <w:bidi w:val="0"/>
        <w:snapToGrid/>
        <w:spacing w:before="0" w:after="0" w:line="360" w:lineRule="auto"/>
        <w:ind w:left="630" w:leftChars="0" w:right="0" w:rightChars="0" w:hanging="630" w:hangingChars="300"/>
        <w:jc w:val="left"/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69215</wp:posOffset>
            </wp:positionV>
            <wp:extent cx="252730" cy="147320"/>
            <wp:effectExtent l="0" t="0" r="6350" b="5080"/>
            <wp:wrapThrough wrapText="bothSides">
              <wp:wrapPolygon>
                <wp:start x="0" y="0"/>
                <wp:lineTo x="0" y="19272"/>
                <wp:lineTo x="19972" y="19272"/>
                <wp:lineTo x="19972" y="0"/>
                <wp:lineTo x="0" y="0"/>
              </wp:wrapPolygon>
            </wp:wrapThrough>
            <wp:docPr id="6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3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  <w:t>6.3.3  电子天平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  <w:t>级，分度值0.1mg。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  <w:bookmarkStart w:id="16" w:name="_Toc26389"/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7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校准项目和校准方法</w:t>
      </w:r>
      <w:bookmarkEnd w:id="16"/>
    </w:p>
    <w:p>
      <w:pPr>
        <w:pStyle w:val="44"/>
        <w:keepNext w:val="0"/>
        <w:keepLines w:val="0"/>
        <w:widowControl w:val="0"/>
        <w:shd w:val="clear" w:color="auto" w:fill="auto"/>
        <w:bidi w:val="0"/>
        <w:spacing w:before="0" w:after="0" w:line="472" w:lineRule="exact"/>
        <w:ind w:left="0" w:right="0" w:firstLine="480"/>
        <w:jc w:val="both"/>
        <w:rPr>
          <w:rFonts w:hint="eastAsia" w:asciiTheme="minorEastAsia" w:hAnsiTheme="minorEastAsia" w:eastAsiaTheme="minorEastAsia" w:cstheme="minorEastAsia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在线电导率仪系统外表面应光洁平整，仪器面板标识清晰、完整，数字显示应清晰完整；传感器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单元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应无裂纹、无破损、无污染物，传感器单元插头应清洁、干燥，导线连接紧固。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both"/>
        <w:textAlignment w:val="center"/>
      </w:pPr>
      <w:bookmarkStart w:id="17" w:name="_Toc21535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7.1  电子单元引用误差</w:t>
      </w:r>
      <w:bookmarkEnd w:id="17"/>
    </w:p>
    <w:p>
      <w:r>
        <w:drawing>
          <wp:inline distT="0" distB="0" distL="114300" distR="114300">
            <wp:extent cx="5750560" cy="1518285"/>
            <wp:effectExtent l="0" t="0" r="10160" b="5715"/>
            <wp:docPr id="18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945" w:leftChars="0" w:firstLine="0" w:firstLineChars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                       （b）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图1电子单元</w:t>
      </w:r>
      <w:r>
        <w:rPr>
          <w:rFonts w:hint="eastAsia" w:ascii="宋体" w:hAnsi="宋体" w:cs="宋体"/>
          <w:lang w:val="en-US" w:eastAsia="zh-CN"/>
        </w:rPr>
        <w:t>校准</w:t>
      </w:r>
      <w:r>
        <w:rPr>
          <w:rFonts w:hint="eastAsia" w:ascii="宋体" w:hAnsi="宋体" w:eastAsia="宋体" w:cs="宋体"/>
        </w:rPr>
        <w:t>接线示意图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注：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/>
        </w:rPr>
        <w:t>图中（a）为配用2电极电导池的电导率仪电子单元校准接线示意图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。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/>
        </w:rPr>
        <w:t>图中（b）为配用4电极电导池的电导率仪电子单元校准接线示意图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参照图1将在线电导率仪与电导率仪校准专用交流电阻箱连接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设置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</w:rPr>
        <w:t>在线电导率仪的温度系数为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0.00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en-US"/>
        </w:rPr>
        <w:t>%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</w:rPr>
        <w:t>或“不补偿”，每一量程测量3点，测量点应在量程内均匀分布，记录在线电导率仪的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读数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</w:rPr>
        <w:t>值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每测量点取3次读数的算术平均值为测量结果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</w:rPr>
        <w:t>。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公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式（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）计算电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子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单元的引用误差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                            </w:t>
      </w:r>
    </w:p>
    <w:p>
      <w:pPr>
        <w:pageBreakBefore w:val="0"/>
        <w:widowControl/>
        <w:kinsoku/>
        <w:wordWrap/>
        <w:overflowPunct/>
        <w:topLinePunct w:val="0"/>
        <w:bidi w:val="0"/>
        <w:jc w:val="right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eastAsia="zh-CN" w:bidi="ar"/>
        </w:rPr>
      </w:pPr>
      <w:r>
        <w:rPr>
          <w:rFonts w:hint="eastAsia"/>
          <w:position w:val="-30"/>
        </w:rPr>
        <w:object>
          <v:shape id="_x0000_i1038" o:spt="75" type="#_x0000_t75" style="height:34pt;width:10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f"/>
            <w10:wrap type="none"/>
            <w10:anchorlock/>
          </v:shape>
          <o:OLEObject Type="Embed" ProgID="Equation.KSEE3" ShapeID="_x0000_i1038" DrawAspect="Content" ObjectID="_1468075738" r:id="rId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式中：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en-US" w:bidi="ar"/>
        </w:rPr>
      </w:pPr>
      <w:r>
        <w:rPr>
          <w:rFonts w:hint="eastAsia"/>
          <w:position w:val="-4"/>
        </w:rPr>
        <w:object>
          <v:shape id="_x0000_i1039" o:spt="75" type="#_x0000_t75" style="height:13pt;width:19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53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在线电导率仪电子单元引用误差，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en-US" w:bidi="ar"/>
        </w:rPr>
        <w:t>%FS；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040" o:spt="75" type="#_x0000_t75" style="height:18pt;width:13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55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次测量的算术平均值，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；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041" o:spt="75" type="#_x0000_t75" style="height:18pt;width:13.9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57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电导率仪校准专用交流电阻箱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的标准电导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值，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；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042" o:spt="75" type="#_x0000_t75" style="height:17pt;width:1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59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在线电导率仪校准点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所在的量程上限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baseline"/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  <w:t>注：1.若在线电导率仪没有温度补偿功能，则可免调温度系数功能键而直接进行校准。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baseline"/>
        <w:rPr>
          <w:rFonts w:hint="default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  <w:t xml:space="preserve">    2.若在线电导率仪无法进行拆卸可按附录A内容进行测试。</w:t>
      </w:r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</w:pPr>
      <w:bookmarkStart w:id="18" w:name="_Toc25832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7.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 xml:space="preserve">2 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电子单元测量重复性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选择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各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量程中间点，按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en-US"/>
        </w:rPr>
        <w:t>7.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中的测量方法在相同条件下重复测量6次，按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公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式（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）计算电子单元测量重复性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1283"/>
          <w:tab w:val="center" w:pos="4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/>
        </w:rPr>
      </w:pPr>
      <w:r>
        <w:rPr>
          <w:rFonts w:hint="eastAsia"/>
          <w:position w:val="-30"/>
          <w:lang w:val="en-US" w:eastAsia="zh-CN"/>
        </w:rPr>
        <w:object>
          <v:shape id="_x0000_i1043" o:spt="75" type="#_x0000_t75" style="height:56.15pt;width:113.1pt;" o:ole="t" filled="f" o:preferrelative="t" stroked="f" coordsize="21600,21600">
            <v:path/>
            <v:fill on="f" focussize="0,0"/>
            <v:stroke on="f"/>
            <v:imagedata r:id="rId62" o:title=""/>
            <o:lock v:ext="edit" aspectratio="f"/>
            <w10:wrap type="none"/>
            <w10:anchorlock/>
          </v:shape>
          <o:OLEObject Type="Embed" ProgID="Equation.KSEE3" ShapeID="_x0000_i1043" DrawAspect="Content" ObjectID="_1468075743" r:id="rId6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（6）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式中：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FFFFFF" w:themeColor="background1"/>
          <w:spacing w:val="0"/>
          <w:kern w:val="0"/>
          <w:position w:val="-10"/>
          <w:sz w:val="24"/>
          <w:szCs w:val="24"/>
          <w:lang w:val="en-US" w:eastAsia="zh-CN" w:bidi="ar"/>
          <w14:textFill>
            <w14:solidFill>
              <w14:schemeClr w14:val="bg1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044" o:spt="75" type="#_x0000_t75" style="height:17pt;width:12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63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在线电导率仪电子单元测量重复性，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%FS；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045" o:spt="75" type="#_x0000_t75" style="height:17pt;width:1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65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在线电导率仪校准点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所在的量程上限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046" o:spt="75" type="#_x0000_t75" style="height:18pt;width:13.9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67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次测量的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电导率值的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算术平均值，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047" o:spt="75" type="#_x0000_t75" style="height:18pt;width:1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69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eastAsia="zh-CN"/>
        </w:rPr>
        <w:t>在线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电导率仪第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en-US"/>
        </w:rPr>
        <w:t>i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次示值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baseline"/>
        <w:rPr>
          <w:rFonts w:hint="eastAsia"/>
          <w:sz w:val="24"/>
          <w:szCs w:val="24"/>
          <w:lang w:val="en-US" w:eastAsia="zh-CN"/>
        </w:rPr>
      </w:pPr>
      <w:r>
        <w:rPr>
          <w:rFonts w:hint="eastAsia" w:eastAsia="宋体"/>
          <w:position w:val="-6"/>
          <w:lang w:eastAsia="zh-CN"/>
        </w:rPr>
        <w:object>
          <v:shape id="_x0000_i1048" o:spt="75" type="#_x0000_t75" style="height:11pt;width:10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71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测量次数，</w:t>
      </w:r>
      <w:r>
        <w:rPr>
          <w:rFonts w:hint="eastAsia"/>
          <w:i/>
          <w:iCs/>
          <w:sz w:val="24"/>
          <w:szCs w:val="24"/>
          <w:lang w:val="en-US" w:eastAsia="zh-CN"/>
        </w:rPr>
        <w:t>n</w:t>
      </w:r>
      <w:r>
        <w:rPr>
          <w:rFonts w:hint="eastAsia"/>
          <w:sz w:val="24"/>
          <w:szCs w:val="24"/>
          <w:lang w:val="en-US" w:eastAsia="zh-CN"/>
        </w:rPr>
        <w:t>=6。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baseline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  <w:t>注：若电导率仪没有温度补偿功能，则可免调温度系数功能键而直接进行校准。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1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</w:pPr>
      <w:bookmarkStart w:id="19" w:name="_Toc3538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.3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 xml:space="preserve"> </w:t>
      </w:r>
      <w:bookmarkEnd w:id="19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整机引用误差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7.3.1电极常数校准—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标准溶液法（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适用于20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S/cm</w:t>
      </w:r>
      <w:r>
        <w:rPr>
          <w:rFonts w:hint="eastAsia" w:asciiTheme="minorEastAsia" w:hAnsiTheme="minorEastAsia" w:eastAsiaTheme="minorEastAsia" w:cstheme="minorEastAsia"/>
          <w:strike w:val="0"/>
          <w:sz w:val="24"/>
          <w:szCs w:val="24"/>
          <w:vertAlign w:val="baseline"/>
          <w:lang w:val="en-US" w:eastAsia="zh-CN"/>
        </w:rPr>
        <w:t>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量程≤2000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S/cm的仪器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）</w:t>
      </w:r>
    </w:p>
    <w:p>
      <w:pPr>
        <w:pStyle w:val="4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将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电导率仪的温度系数设为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0.00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%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或“不补偿”，或者调节温度示值为仪器参考温度（通常为25.0℃）。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  <w:t>注：若在线电导率仪没有温度补偿功能，则可免调温度系数功能键而直接进行校准。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）调节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电导率仪的电极常数到参考值</w: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  <w:lang w:val="en-US" w:eastAsia="zh-CN"/>
        </w:rPr>
        <w:object>
          <v:shape id="_x0000_i1049" o:spt="75" type="#_x0000_t75" style="height:18pt;width:28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通常为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1.000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en-US" w:eastAsia="zh-CN" w:bidi="en-US"/>
        </w:rPr>
        <w:t>-1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）将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电导率溶液标准物质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放置在恒温装置中，当温度达到（25.0℃±0.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℃）并稳定10分钟后将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电极放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入其中。重复测量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记录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值</w:t>
      </w:r>
      <w:r>
        <w:rPr>
          <w:rFonts w:hint="eastAsia"/>
          <w:position w:val="-12"/>
        </w:rPr>
        <w:object>
          <v:shape id="_x0000_i1050" o:spt="75" type="#_x0000_t75" style="height:18pt;width:13.9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7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取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3次测量结果的算术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平均值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按公式（7）计算在线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电导率仪的电极常数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</w:pPr>
      <w:r>
        <w:rPr>
          <w:rFonts w:hint="eastAsia"/>
          <w:position w:val="-30"/>
          <w:lang w:val="en-US" w:eastAsia="zh-CN"/>
        </w:rPr>
        <w:object>
          <v:shape id="_x0000_i1051" o:spt="75" type="#_x0000_t75" style="height:34pt;width:80.8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7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 xml:space="preserve">           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/>
          <w:position w:val="-12"/>
        </w:rPr>
        <w:object>
          <v:shape id="_x0000_i1052" o:spt="75" type="#_x0000_t75" style="height:18pt;width:25.7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79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电极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常数，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en-US" w:eastAsia="zh-CN" w:bidi="en-US"/>
        </w:rPr>
        <w:t>-1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/>
          <w:position w:val="-12"/>
        </w:rPr>
        <w:object>
          <v:shape id="_x0000_i1053" o:spt="75" type="#_x0000_t75" style="height:18pt;width:28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81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设定的参考电极常数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en-US" w:eastAsia="zh-CN" w:bidi="en-US"/>
        </w:rPr>
        <w:t>-1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</w:rPr>
        <w:object>
          <v:shape id="_x0000_i1054" o:spt="75" type="#_x0000_t75" style="height:18pt;width:13.9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8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3次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结果的算术平均值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</w:rPr>
        <w:object>
          <v:shape id="_x0000_i1055" o:spt="75" type="#_x0000_t75" style="height:18pt;width:13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8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-_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标准溶液电导率值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7.3.2 电极常数校准—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比对法（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适用于量程≤20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S/cm或量程＞2000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S/cm的仪器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）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）将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电导率仪的温度系数设为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0.00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%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或“不补偿”，或者调节温度示值为仪器参考温度（通常为25.0℃）。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  <w:t>注：若在线电导率仪没有温度补偿功能，则可免调温度系数功能键而直接进行校准。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）调节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电导率仪的电极常数到参考值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shd w:val="clear" w:color="auto" w:fill="auto"/>
          <w:lang w:val="en-US" w:eastAsia="zh-CN"/>
        </w:rPr>
        <w:object>
          <v:shape id="_x0000_i1056" o:spt="75" type="#_x0000_t75" style="height:18pt;width:26.2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8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通常为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/>
        </w:rPr>
        <w:t>1.000 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en-US" w:eastAsia="zh-CN"/>
        </w:rPr>
        <w:t>-1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/>
        </w:rPr>
        <w:t>。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按照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/>
        </w:rPr>
        <w:t>GB/T 27503-2011《电导率仪的试验溶液 氯化钠溶液制备方法》，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配制适合在线电导率仪量程或日常使用范围的电导率溶液，电导率溶液放置在恒温装置中恒温，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当温度达到（25.0℃±0.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℃）并稳定10分钟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将0.5级电导率仪和在线电导率仪的电极分别放入电导率溶液中，测量电导率值，重复测量3次，以0.5级电导率仪的测量结果的算术平均值为</w:t>
      </w:r>
      <w:r>
        <w:rPr>
          <w:rFonts w:hint="eastAsia"/>
          <w:sz w:val="24"/>
          <w:szCs w:val="24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溶液电导率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值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057" o:spt="75" type="#_x0000_t75" style="height:18pt;width:13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8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按公式（8）计算在线电导率仪电极常数，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取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3次电极常数的算术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平均值作为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在线电导率仪的电极常数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position w:val="-30"/>
          <w:lang w:val="en-US" w:eastAsia="zh-CN"/>
        </w:rPr>
        <w:object>
          <v:shape id="_x0000_i1058" o:spt="75" type="#_x0000_t75" style="height:34pt;width:7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f"/>
            <w10:wrap type="none"/>
            <w10:anchorlock/>
          </v:shape>
          <o:OLEObject Type="Embed" ProgID="Equation.KSEE3" ShapeID="_x0000_i1058" DrawAspect="Content" ObjectID="_1468075758" r:id="rId9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（8）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</w:pPr>
      <w:r>
        <w:rPr>
          <w:rFonts w:hint="eastAsia"/>
          <w:strike w:val="0"/>
        </w:rPr>
        <w:object>
          <v:shape id="_x0000_i1059" o:spt="75" type="#_x0000_t75" style="height:18pt;width:23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93">
            <o:LockedField>false</o:LockedField>
          </o:OLEObject>
        </w:object>
      </w:r>
      <w:r>
        <w:rPr>
          <w:strike w:val="0"/>
          <w:sz w:val="24"/>
          <w:szCs w:val="24"/>
        </w:rPr>
        <w:t>——</w:t>
      </w:r>
      <w:r>
        <w:rPr>
          <w:rFonts w:hint="eastAsia"/>
          <w:strike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电导率仪电极常数，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en-US" w:eastAsia="zh-CN" w:bidi="en-US"/>
        </w:rPr>
        <w:t>-1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</w:pPr>
      <w:r>
        <w:rPr>
          <w:rFonts w:hint="eastAsia"/>
          <w:strike w:val="0"/>
        </w:rPr>
        <w:object>
          <v:shape id="_x0000_i1060" o:spt="75" type="#_x0000_t75" style="height:18pt;width:28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95">
            <o:LockedField>false</o:LockedField>
          </o:OLEObject>
        </w:object>
      </w:r>
      <w:r>
        <w:rPr>
          <w:strike w:val="0"/>
          <w:sz w:val="24"/>
          <w:szCs w:val="24"/>
        </w:rPr>
        <w:t>——</w:t>
      </w:r>
      <w:r>
        <w:rPr>
          <w:rFonts w:hint="eastAsia"/>
          <w:strike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设定的参考电极常数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en-US" w:eastAsia="zh-CN" w:bidi="en-US"/>
        </w:rPr>
        <w:t>-1</w:t>
      </w:r>
      <w:r>
        <w:rPr>
          <w:rFonts w:hint="eastAsia" w:asciiTheme="minorEastAsia" w:hAnsiTheme="minorEastAsia" w:eastAsiaTheme="minorEastAsia" w:cstheme="minorEastAsia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>-</w:t>
      </w:r>
      <w:r>
        <w:rPr>
          <w:rFonts w:hint="eastAsia"/>
          <w:position w:val="-12"/>
        </w:rPr>
        <w:object>
          <v:shape id="_x0000_i1061" o:spt="75" type="#_x0000_t75" style="height:18pt;width:13.9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97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3次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结果的算术平均值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cm或m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</w:pPr>
      <w: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 xml:space="preserve">-      </w:t>
      </w:r>
      <w:r>
        <w:rPr>
          <w:rFonts w:hint="eastAsia"/>
          <w:position w:val="-12"/>
        </w:rPr>
        <w:object>
          <v:shape id="_x0000_i1062" o:spt="75" type="#_x0000_t75" style="height:18pt;width:13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99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标准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溶液电导率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0.5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级电导率仪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3次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结果的算术平均值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cm或m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  <w:t>。</w:t>
      </w:r>
    </w:p>
    <w:p>
      <w:pPr>
        <w:pStyle w:val="10"/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7.3.3 整机引用误差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将在线电导率仪的电极常数调节为上述方法中测出的电极常数</w:t>
      </w:r>
      <w:r>
        <w:rPr>
          <w:rFonts w:hint="eastAsia"/>
          <w:lang w:val="en-US" w:eastAsia="zh-CN"/>
        </w:rPr>
        <w:object>
          <v:shape id="_x0000_i1063" o:spt="75" type="#_x0000_t75" style="height:18pt;width:21.6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10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，其他参数同7.3项下设置，测量电导率溶液，重复测量3次，按公式（9）计算整机引用误差</w:t>
      </w:r>
      <w:r>
        <w:rPr>
          <w:rFonts w:hint="eastAsia"/>
          <w:lang w:val="en-US" w:eastAsia="zh-CN"/>
        </w:rPr>
        <w:object>
          <v:shape id="_x0000_i1064" o:spt="75" type="#_x0000_t75" style="height:13pt;width:20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10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righ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object>
          <v:shape id="_x0000_i1065" o:spt="75" type="#_x0000_t75" style="height:34pt;width:106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f"/>
            <w10:wrap type="none"/>
            <w10:anchorlock/>
          </v:shape>
          <o:OLEObject Type="Embed" ProgID="Equation.KSEE3" ShapeID="_x0000_i1065" DrawAspect="Content" ObjectID="_1468075765" r:id="rId10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4"/>
          <w:sz w:val="24"/>
          <w:szCs w:val="24"/>
          <w:lang w:bidi="ar"/>
        </w:rPr>
        <w:object>
          <v:shape id="_x0000_i1066" o:spt="75" type="#_x0000_t75" style="height:13pt;width:20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10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val="en-US" w:eastAsia="zh-CN" w:bidi="ar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整机引用误差，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%FS；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067" o:spt="75" type="#_x0000_t75" style="height:15.6pt;width:17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10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val="en-US" w:eastAsia="zh-CN" w:bidi="ar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电导率仪3次测量的算术平均值，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cm或mS/cm；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068" o:spt="75" type="#_x0000_t75" style="height:18pt;width:13.15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11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val="en-US" w:eastAsia="zh-CN" w:bidi="ar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 xml:space="preserve"> --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标准溶液的电导率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cm或mS/cm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069" o:spt="75" type="#_x0000_t75" style="height:17.3pt;width:1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1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val="en-US" w:eastAsia="zh-CN" w:bidi="ar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在线电导率仪校准点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所在的量程上限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1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</w:pPr>
      <w:bookmarkStart w:id="20" w:name="_Toc9781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  <w:t>7.4 整机测量重复性</w:t>
      </w:r>
      <w:bookmarkEnd w:id="20"/>
    </w:p>
    <w:p>
      <w:pPr>
        <w:pStyle w:val="44"/>
        <w:keepNext w:val="0"/>
        <w:keepLines w:val="0"/>
        <w:widowControl w:val="0"/>
        <w:shd w:val="clear" w:color="auto" w:fill="auto"/>
        <w:bidi w:val="0"/>
        <w:spacing w:before="0" w:after="240" w:line="476" w:lineRule="exact"/>
        <w:ind w:left="0" w:right="0" w:firstLine="440"/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7.3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测量方法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，在相同条件下重复测量6次，按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公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式（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）计算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整机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测量重复性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/>
          <w:position w:val="-30"/>
          <w:lang w:val="en-US" w:eastAsia="zh-CN"/>
        </w:rPr>
        <w:object>
          <v:shape id="_x0000_i1070" o:spt="75" type="#_x0000_t75" style="height:55.85pt;width:110.8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f"/>
            <w10:wrap type="none"/>
            <w10:anchorlock/>
          </v:shape>
          <o:OLEObject Type="Embed" ProgID="Equation.KSEE3" ShapeID="_x0000_i1070" DrawAspect="Content" ObjectID="_1468075770" r:id="rId11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071" o:spt="75" type="#_x0000_t75" style="height:17pt;width:12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17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测量重复性，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072" o:spt="75" type="#_x0000_t75" style="height:17pt;width:1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19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在线电导率仪校准点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所在的量程上限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073" o:spt="75" type="#_x0000_t75" style="height:18pt;width:13.9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21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电导率仪6次测量的算术平均值，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074" o:spt="75" type="#_x0000_t75" style="height:18pt;width:16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23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电导率仪第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i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次示值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</w:pPr>
      <w:bookmarkStart w:id="21" w:name="_Toc29908"/>
      <w:r>
        <w:rPr>
          <w:rFonts w:hint="eastAsia"/>
          <w:color w:val="FFFFFF" w:themeColor="background1"/>
          <w:position w:val="-6"/>
          <w:lang w:val="en-US" w:eastAsia="zh-CN"/>
          <w14:textFill>
            <w14:solidFill>
              <w14:schemeClr w14:val="bg1"/>
            </w14:solidFill>
          </w14:textFill>
        </w:rPr>
        <w:t>--</w:t>
      </w:r>
      <w:r>
        <w:rPr>
          <w:rFonts w:hint="eastAsia" w:eastAsia="宋体"/>
          <w:position w:val="-6"/>
          <w:lang w:eastAsia="zh-CN"/>
        </w:rPr>
        <w:object>
          <v:shape id="_x0000_i1075" o:spt="75" type="#_x0000_t75" style="height:11pt;width:10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25">
            <o:LockedField>false</o:LockedField>
          </o:OLEObject>
        </w:object>
      </w:r>
      <w:r>
        <w:rPr>
          <w:rFonts w:hint="eastAsia"/>
          <w:position w:val="-6"/>
          <w:lang w:val="en-US" w:eastAsia="zh-CN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测量次数，</w:t>
      </w:r>
      <w:r>
        <w:rPr>
          <w:rFonts w:hint="eastAsia"/>
          <w:i/>
          <w:iCs/>
          <w:sz w:val="24"/>
          <w:szCs w:val="24"/>
          <w:lang w:val="en-US" w:eastAsia="zh-CN"/>
        </w:rPr>
        <w:t>n</w:t>
      </w:r>
      <w:r>
        <w:rPr>
          <w:rFonts w:hint="eastAsia"/>
          <w:sz w:val="24"/>
          <w:szCs w:val="24"/>
          <w:lang w:val="en-US" w:eastAsia="zh-CN"/>
        </w:rPr>
        <w:t>=6。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1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7.5 温度示值误差</w:t>
      </w:r>
      <w:bookmarkEnd w:id="21"/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将在线电导率仪的温度传感器同电子单元连接后，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和温度测量装置一同放入恒温装置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中，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温度测量装置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应和温度传感器尽量靠近。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设定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恒温装置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温度为仪器参考温度（通常为25.0℃）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等待温度稳定后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，同时读取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温度测量装置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测量值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076" o:spt="75" type="#_x0000_t75" style="height:18pt;width:12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和在线电导率仪温度测量值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077" o:spt="75" type="#_x0000_t75" style="height:17pt;width:15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2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按公式（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）计算单次测量的温度示值误差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重复测量3次，取3次温度示值误差的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算术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平均值作为温度示值误差。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3360" w:firstLineChars="1600"/>
        <w:jc w:val="right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</w:pPr>
      <w:r>
        <w:rPr>
          <w:rFonts w:hint="eastAsia"/>
          <w:lang w:val="en-US" w:eastAsia="zh-CN"/>
        </w:rPr>
        <w:object>
          <v:shape id="_x0000_i1078" o:spt="75" type="#_x0000_t75" style="height:13.95pt;width:64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f"/>
            <w10:wrap type="none"/>
            <w10:anchorlock/>
          </v:shape>
          <o:OLEObject Type="Embed" ProgID="Equation.KSEE3" ShapeID="_x0000_i1078" DrawAspect="Content" ObjectID="_1468075778" r:id="rId13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  <w:t xml:space="preserve">                          （11）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式中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4"/>
          <w:sz w:val="24"/>
          <w:szCs w:val="24"/>
          <w:lang w:bidi="ar"/>
        </w:rPr>
        <w:object>
          <v:shape id="_x0000_i1079" o:spt="75" type="#_x0000_t75" style="height:13pt;width:19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32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温度示值误差，℃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080" o:spt="75" type="#_x0000_t75" style="height:17pt;width:1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34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电导率仪温度测量值，℃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baseline"/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bidi="ar"/>
        </w:rPr>
        <w:object>
          <v:shape id="_x0000_i1081" o:spt="75" type="#_x0000_t75" style="height:13.95pt;width:13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36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温度测量装置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测量值，℃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。</w:t>
      </w:r>
      <w:bookmarkStart w:id="22" w:name="_Toc3599"/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center"/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</w:pP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8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校准结果表达</w:t>
      </w:r>
      <w:bookmarkEnd w:id="22"/>
      <w:bookmarkStart w:id="23" w:name="_Toc3529"/>
    </w:p>
    <w:p>
      <w:pPr>
        <w:pStyle w:val="3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  <w:t>8.1 校准结果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经校准的</w:t>
      </w:r>
      <w:r>
        <w:rPr>
          <w:rFonts w:hint="eastAsia" w:hAnsi="宋体" w:cs="宋体"/>
          <w:sz w:val="24"/>
          <w:lang w:val="en-US" w:eastAsia="zh-CN"/>
        </w:rPr>
        <w:t>在线电导率仪</w:t>
      </w:r>
      <w:r>
        <w:rPr>
          <w:rFonts w:hint="eastAsia" w:ascii="宋体" w:hAnsi="宋体" w:eastAsia="宋体" w:cs="宋体"/>
          <w:sz w:val="24"/>
          <w:lang w:val="en-US" w:eastAsia="zh-CN"/>
        </w:rPr>
        <w:t>出具校准证书，给出校准结果以及校准不确定度。校准原始记录格式（推荐性）见附录</w:t>
      </w:r>
      <w:r>
        <w:rPr>
          <w:rFonts w:hint="eastAsia" w:hAnsi="宋体" w:cs="宋体"/>
          <w:sz w:val="24"/>
          <w:lang w:val="en-US" w:eastAsia="zh-CN"/>
        </w:rPr>
        <w:t>B。</w:t>
      </w:r>
    </w:p>
    <w:p>
      <w:pPr>
        <w:pStyle w:val="3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  <w:t>8.2 校准证书</w:t>
      </w:r>
    </w:p>
    <w:p>
      <w:pPr>
        <w:pStyle w:val="3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w:t>校准结果应在校准证书上反映。校准证书应至少包括以下信息</w:t>
      </w: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：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标题：“校准证书”；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实验室名称和地址；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进行校准的地点（如果与实验室的地址不同）；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证书的唯一性标识（如编号），每页及总页数的标识；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客户的名称和地址；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被校对象的描述和明确</w:t>
      </w:r>
      <w:r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  <w:t>标识</w:t>
      </w: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进行校准的日期，如果与校准结果的有效性和应用有关时，应说明被校对象的接收日期；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如果与校准结果的有效性应用有关时，应对被校样品的抽样程序进行说明；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校准所依据的技术规范的标识，包括名称及代号；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本次校准所用测量标准的溯源性及有效性说明；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校准环境的描述；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校准结果及其测量不确定度的说明；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对校准规范的偏离的说明；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校准证书或校准报告签发人的签名、职务或等效标识；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校准结果仅对被校对象有效的声明；</w:t>
      </w:r>
    </w:p>
    <w:p>
      <w:pPr>
        <w:pStyle w:val="33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未经实验室书面批准，不得部分复制证书的声明。</w:t>
      </w:r>
    </w:p>
    <w:p>
      <w:pPr>
        <w:pStyle w:val="33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校准证书内页的信息和格式（推荐性）见附录</w:t>
      </w:r>
      <w:r>
        <w:rPr>
          <w:rFonts w:hint="eastAsia" w:hAnsi="宋体" w:cs="宋体"/>
          <w:sz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lang w:val="en-US"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9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复校时间间隔</w:t>
      </w:r>
      <w:bookmarkEnd w:id="23"/>
    </w:p>
    <w:p>
      <w:pPr>
        <w:pStyle w:val="33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</w:rPr>
        <w:t>由于复校时间间隔的长短是由</w:t>
      </w:r>
      <w:r>
        <w:rPr>
          <w:rFonts w:hint="eastAsia" w:asci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在线电导率仪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</w:rPr>
        <w:t>的使用情况、使用者、仪器本身质量等诸因素所决定，因此使用单位可根据实际使用情况决定复校时间间隔，建议复校时间间隔为1年。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11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4"/>
          <w:szCs w:val="24"/>
        </w:rPr>
        <w:sectPr>
          <w:footerReference r:id="rId13" w:type="default"/>
          <w:pgSz w:w="11906" w:h="16838"/>
          <w:pgMar w:top="1701" w:right="1417" w:bottom="1247" w:left="1417" w:header="1247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4"/>
          <w:highlight w:val="none"/>
        </w:rPr>
      </w:pPr>
      <w:bookmarkStart w:id="24" w:name="_Toc23625"/>
      <w:r>
        <w:rPr>
          <w:rFonts w:hint="eastAsia" w:ascii="黑体" w:hAnsi="黑体" w:eastAsia="黑体" w:cs="黑体"/>
          <w:b w:val="0"/>
          <w:bCs w:val="0"/>
          <w:sz w:val="28"/>
          <w:szCs w:val="24"/>
          <w:highlight w:val="none"/>
        </w:rPr>
        <w:t>附录A</w:t>
      </w:r>
      <w:bookmarkEnd w:id="24"/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sz w:val="28"/>
          <w:szCs w:val="24"/>
          <w:lang w:val="en-US" w:eastAsia="zh-CN"/>
        </w:rPr>
      </w:pPr>
      <w:bookmarkStart w:id="25" w:name="_Toc14318"/>
      <w:r>
        <w:rPr>
          <w:rFonts w:hint="eastAsia" w:ascii="黑体" w:hAnsi="黑体" w:eastAsia="黑体" w:cs="黑体"/>
          <w:b w:val="0"/>
          <w:bCs w:val="0"/>
          <w:sz w:val="28"/>
          <w:szCs w:val="24"/>
          <w:lang w:val="en-US" w:eastAsia="zh-CN"/>
        </w:rPr>
        <w:t>现场设备状态无法满足拆卸条件时在线电导率仪的</w:t>
      </w:r>
      <w:bookmarkEnd w:id="25"/>
      <w:r>
        <w:rPr>
          <w:rFonts w:hint="eastAsia" w:ascii="黑体" w:hAnsi="黑体" w:eastAsia="黑体" w:cs="黑体"/>
          <w:b w:val="0"/>
          <w:bCs w:val="0"/>
          <w:sz w:val="28"/>
          <w:szCs w:val="24"/>
          <w:highlight w:val="none"/>
          <w:lang w:val="en-US" w:eastAsia="zh-CN"/>
        </w:rPr>
        <w:t>测试</w:t>
      </w:r>
      <w:r>
        <w:rPr>
          <w:rFonts w:hint="eastAsia" w:ascii="黑体" w:hAnsi="黑体" w:eastAsia="黑体" w:cs="黑体"/>
          <w:b w:val="0"/>
          <w:bCs w:val="0"/>
          <w:sz w:val="28"/>
          <w:szCs w:val="24"/>
          <w:lang w:val="en-US" w:eastAsia="zh-CN"/>
        </w:rPr>
        <w:t>方法</w:t>
      </w:r>
    </w:p>
    <w:p>
      <w:pPr>
        <w:spacing w:line="360" w:lineRule="auto"/>
        <w:textAlignment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A</w:t>
      </w:r>
      <w:r>
        <w:rPr>
          <w:rFonts w:hint="eastAsia" w:ascii="黑体" w:hAnsi="黑体" w:eastAsia="黑体" w:cs="黑体"/>
          <w:sz w:val="24"/>
        </w:rPr>
        <w:t>.1 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由于工厂设计和生产流程的限制，</w:t>
      </w:r>
      <w:r>
        <w:rPr>
          <w:rFonts w:hint="eastAsia" w:ascii="宋体" w:hAnsi="宋体" w:cs="宋体"/>
          <w:sz w:val="24"/>
          <w:lang w:val="en-US" w:eastAsia="zh-CN"/>
        </w:rPr>
        <w:t>少</w:t>
      </w:r>
      <w:r>
        <w:rPr>
          <w:rFonts w:hint="eastAsia" w:ascii="宋体" w:hAnsi="宋体" w:eastAsia="宋体" w:cs="宋体"/>
          <w:sz w:val="24"/>
          <w:lang w:val="en-US" w:eastAsia="zh-CN"/>
        </w:rPr>
        <w:t>部分在线电导率仪的应用企业无法随时</w:t>
      </w:r>
      <w:r>
        <w:rPr>
          <w:rFonts w:hint="eastAsia" w:ascii="宋体" w:hAnsi="宋体" w:cs="宋体"/>
          <w:sz w:val="24"/>
          <w:lang w:val="en-US" w:eastAsia="zh-CN"/>
        </w:rPr>
        <w:t>停产</w:t>
      </w:r>
      <w:r>
        <w:rPr>
          <w:rFonts w:hint="eastAsia" w:ascii="宋体" w:hAnsi="宋体" w:eastAsia="宋体" w:cs="宋体"/>
          <w:sz w:val="24"/>
          <w:lang w:val="en-US" w:eastAsia="zh-CN"/>
        </w:rPr>
        <w:t>停工</w:t>
      </w:r>
      <w:r>
        <w:rPr>
          <w:rFonts w:hint="eastAsia" w:ascii="宋体" w:hAnsi="宋体" w:cs="宋体"/>
          <w:sz w:val="24"/>
          <w:lang w:val="en-US" w:eastAsia="zh-CN"/>
        </w:rPr>
        <w:t>，无法拆卸在线电导率仪的电极进行校准</w:t>
      </w:r>
      <w:r>
        <w:rPr>
          <w:rFonts w:hint="eastAsia" w:ascii="宋体" w:hAnsi="宋体" w:eastAsia="宋体" w:cs="宋体"/>
          <w:sz w:val="24"/>
          <w:lang w:val="en-US" w:eastAsia="zh-CN"/>
        </w:rPr>
        <w:t>。</w:t>
      </w:r>
      <w:r>
        <w:rPr>
          <w:rFonts w:hint="eastAsia" w:ascii="宋体" w:hAnsi="宋体" w:cs="宋体"/>
          <w:sz w:val="24"/>
          <w:lang w:val="en-US" w:eastAsia="zh-CN"/>
        </w:rPr>
        <w:t>为了确保</w:t>
      </w:r>
      <w:r>
        <w:rPr>
          <w:rFonts w:hint="eastAsia" w:ascii="宋体" w:hAnsi="宋体" w:cs="宋体"/>
          <w:strike w:val="0"/>
          <w:sz w:val="24"/>
          <w:lang w:val="en-US" w:eastAsia="zh-CN"/>
        </w:rPr>
        <w:t>此类</w:t>
      </w:r>
      <w:r>
        <w:rPr>
          <w:rFonts w:hint="eastAsia" w:ascii="宋体" w:hAnsi="宋体" w:cs="宋体"/>
          <w:sz w:val="24"/>
          <w:lang w:val="en-US" w:eastAsia="zh-CN"/>
        </w:rPr>
        <w:t>在线电导率仪</w:t>
      </w:r>
      <w:r>
        <w:rPr>
          <w:rFonts w:hint="eastAsia" w:ascii="宋体" w:hAnsi="宋体" w:cs="宋体"/>
          <w:strike w:val="0"/>
          <w:sz w:val="24"/>
          <w:lang w:val="en-US" w:eastAsia="zh-CN"/>
        </w:rPr>
        <w:t>的数据准确可靠</w:t>
      </w:r>
      <w:r>
        <w:rPr>
          <w:rFonts w:hint="eastAsia" w:ascii="宋体" w:hAnsi="宋体" w:cs="宋体"/>
          <w:sz w:val="24"/>
          <w:lang w:val="en-US" w:eastAsia="zh-CN"/>
        </w:rPr>
        <w:t>，参照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DL/T 677-2018《发电厂在线化学仪表检验规程》制定本测试方法</w:t>
      </w:r>
      <w:r>
        <w:rPr>
          <w:rFonts w:hint="eastAsia" w:ascii="宋体" w:hAnsi="宋体" w:cs="宋体"/>
          <w:sz w:val="24"/>
          <w:lang w:val="en-US" w:eastAsia="zh-CN"/>
        </w:rPr>
        <w:t>，测试项目为温度示值误差和电导率示值误差。</w:t>
      </w:r>
    </w:p>
    <w:p>
      <w:pPr>
        <w:spacing w:line="360" w:lineRule="auto"/>
        <w:textAlignment w:val="center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A</w:t>
      </w:r>
      <w:r>
        <w:rPr>
          <w:rFonts w:hint="eastAsia" w:ascii="黑体" w:hAnsi="黑体" w:eastAsia="黑体" w:cs="黑体"/>
          <w:sz w:val="24"/>
        </w:rPr>
        <w:t>.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  <w:lang w:eastAsia="zh-CN"/>
        </w:rPr>
        <w:t>测试</w:t>
      </w:r>
      <w:r>
        <w:rPr>
          <w:rFonts w:hint="eastAsia" w:ascii="黑体" w:hAnsi="黑体" w:eastAsia="黑体" w:cs="黑体"/>
          <w:sz w:val="24"/>
          <w:lang w:val="en-US" w:eastAsia="zh-CN"/>
        </w:rPr>
        <w:t>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A.2.1</w:t>
      </w:r>
      <w:r>
        <w:rPr>
          <w:rFonts w:hint="eastAsia" w:ascii="宋体" w:hAnsi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在管路系统距离在线电导率仪电极最近的取液口位置，使用</w:t>
      </w:r>
      <w:r>
        <w:rPr>
          <w:rFonts w:hint="eastAsia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0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.5级电导率仪</w:t>
      </w:r>
      <w:r>
        <w:rPr>
          <w:rFonts w:hint="eastAsia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和温度测量设备，测量管路系统液体的电导率值和温度值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，测量时应确保在线电导率仪和0.5级电导率仪测试的液体是同一管路内液体</w:t>
      </w:r>
      <w:r>
        <w:rPr>
          <w:rFonts w:hint="eastAsia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A.2.2 </w:t>
      </w:r>
      <w:r>
        <w:rPr>
          <w:rFonts w:hint="eastAsia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等待示值稳定后，同时读取温度示值和在线电导率仪的温度示值，各测量3次，按照公式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（A.1）</w:t>
      </w:r>
      <w:r>
        <w:rPr>
          <w:rFonts w:hint="eastAsia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计算温度示值误差。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object>
          <v:shape id="_x0000_i1082" o:spt="75" type="#_x0000_t75" style="height:20pt;width:60.95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3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（A.1）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eastAsia="Times New Roman"/>
          <w:color w:val="000000"/>
          <w:sz w:val="24"/>
          <w:shd w:val="clear" w:color="auto" w:fill="auto"/>
          <w:lang w:val="en-US" w:eastAsia="zh-CN"/>
        </w:rPr>
      </w:pPr>
      <w:r>
        <w:rPr>
          <w:rFonts w:hint="eastAsia" w:eastAsia="Times New Roman"/>
          <w:color w:val="000000"/>
          <w:sz w:val="24"/>
          <w:shd w:val="clear" w:color="auto" w:fill="auto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/>
          <w:position w:val="-4"/>
          <w:lang w:val="en-US" w:eastAsia="zh-CN"/>
        </w:rPr>
        <w:object>
          <v:shape id="_x0000_i1083" o:spt="75" type="#_x0000_t75" style="height:13pt;width:19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40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温度示值误差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/>
          <w:position w:val="-4"/>
          <w:lang w:val="en-US" w:eastAsia="zh-CN"/>
        </w:rPr>
        <w:object>
          <v:shape id="_x0000_i1084" o:spt="75" type="#_x0000_t75" style="height:15pt;width:12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42">
            <o:LockedField>false</o:LockedField>
          </o:OLEObject>
        </w:object>
      </w:r>
      <w:r>
        <w:rPr>
          <w:rFonts w:hint="eastAsia"/>
          <w:position w:val="-6"/>
          <w:lang w:val="en-US" w:eastAsia="zh-CN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次测量的算术平均值，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position w:val="-12"/>
          <w:lang w:val="en-US" w:eastAsia="zh-CN"/>
        </w:rPr>
        <w:object>
          <v:shape id="_x0000_i1085" o:spt="75" type="#_x0000_t75" style="height:19pt;width:12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44">
            <o:LockedField>false</o:LockedField>
          </o:OLEObject>
        </w:object>
      </w:r>
      <w:r>
        <w:rPr>
          <w:rFonts w:hint="eastAsia"/>
          <w:position w:val="-12"/>
          <w:lang w:val="en-US" w:eastAsia="zh-CN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温度测量设备3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次测量的算术平均值，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A.2.3 </w:t>
      </w:r>
      <w:r>
        <w:rPr>
          <w:rFonts w:hint="eastAsia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将在线电导率仪和0.5级电导率仪温度设置为</w:t>
      </w:r>
      <w:r>
        <w:rPr>
          <w:rFonts w:hint="eastAsia" w:eastAsia="Times New Roman" w:cs="Times New Roman"/>
          <w:strike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温度测量设备</w:t>
      </w:r>
      <w:r>
        <w:rPr>
          <w:rFonts w:hint="eastAsia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的温度示值，在读数稳定后，同时记录在线电导率仪和0.5级实验室电导率仪的读数，各记录10次，按照公式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（A.2）</w:t>
      </w:r>
      <w:r>
        <w:rPr>
          <w:rFonts w:hint="eastAsia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计算电导率示值误差。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/>
          <w:lang w:val="en-US" w:eastAsia="zh-CN"/>
        </w:rPr>
        <w:object>
          <v:shape id="_x0000_i1086" o:spt="75" type="#_x0000_t75" style="height:35pt;width:102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4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（A.2）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/>
          <w:position w:val="-4"/>
          <w:lang w:val="en-US" w:eastAsia="zh-CN"/>
        </w:rPr>
        <w:object>
          <v:shape id="_x0000_i1087" o:spt="75" type="#_x0000_t75" style="height:13pt;width:19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48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相对示值误差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%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/>
          <w:position w:val="-4"/>
          <w:lang w:val="en-US" w:eastAsia="zh-CN"/>
        </w:rPr>
        <w:object>
          <v:shape id="_x0000_i1088" o:spt="75" type="#_x0000_t75" style="height:12pt;width:12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50">
            <o:LockedField>false</o:LockedField>
          </o:OLEObject>
        </w:object>
      </w:r>
      <w:r>
        <w:rPr>
          <w:rFonts w:hint="eastAsia"/>
          <w:position w:val="-6"/>
          <w:lang w:val="en-US" w:eastAsia="zh-CN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次测量的算术平均值，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4"/>
        </w:rPr>
      </w:pPr>
      <w:r>
        <w:rPr>
          <w:rFonts w:hint="eastAsia"/>
          <w:position w:val="-12"/>
          <w:lang w:val="en-US" w:eastAsia="zh-CN"/>
        </w:rPr>
        <w:object>
          <v:shape id="_x0000_i1089" o:spt="75" type="#_x0000_t75" style="height:18pt;width:13.95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52">
            <o:LockedField>false</o:LockedField>
          </o:OLEObject>
        </w:object>
      </w:r>
      <w:r>
        <w:rPr>
          <w:rFonts w:hint="eastAsia"/>
          <w:position w:val="-12"/>
          <w:lang w:val="en-US" w:eastAsia="zh-CN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0.5级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次测量的算术平均值，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。</w:t>
      </w:r>
      <w:bookmarkStart w:id="26" w:name="_Toc32511"/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4"/>
        </w:rPr>
        <w:t>附录</w:t>
      </w:r>
      <w:r>
        <w:rPr>
          <w:rFonts w:hint="eastAsia" w:ascii="黑体" w:hAnsi="黑体" w:eastAsia="黑体" w:cs="黑体"/>
          <w:b w:val="0"/>
          <w:bCs w:val="0"/>
          <w:sz w:val="28"/>
          <w:szCs w:val="24"/>
          <w:lang w:val="en-US" w:eastAsia="zh-CN"/>
        </w:rPr>
        <w:t>B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hanging="840" w:hangingChars="3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4"/>
          <w:lang w:val="en-US" w:eastAsia="zh-CN"/>
        </w:rPr>
        <w:t>在线电导率仪校准原始记录</w:t>
      </w:r>
      <w:bookmarkEnd w:id="26"/>
      <w:r>
        <w:rPr>
          <w:rFonts w:hint="eastAsia" w:ascii="黑体" w:hAnsi="黑体" w:eastAsia="黑体" w:cs="黑体"/>
          <w:b w:val="0"/>
          <w:bCs w:val="0"/>
          <w:sz w:val="28"/>
          <w:szCs w:val="24"/>
          <w:lang w:val="en-US" w:eastAsia="zh-CN"/>
        </w:rPr>
        <w:t>（推荐性）</w:t>
      </w:r>
    </w:p>
    <w:p/>
    <w:p>
      <w:pPr>
        <w:widowControl w:val="0"/>
        <w:spacing w:after="99" w:line="1" w:lineRule="exact"/>
      </w:pP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522"/>
        <w:gridCol w:w="1140"/>
        <w:gridCol w:w="1322"/>
        <w:gridCol w:w="1498"/>
        <w:gridCol w:w="15"/>
        <w:gridCol w:w="2906"/>
        <w:gridCol w:w="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23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委托单位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证书编号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23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制 造 厂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校准日期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23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型号规格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校准地点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23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出厂编号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温    度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23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技术依据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相对湿度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23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校准人员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核验人员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05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auto"/>
              <w:ind w:left="-105" w:leftChars="-50" w:right="-88" w:rightChars="-42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校准使用的计量标准器具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计量标准器具名称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型号/规格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-105" w:lef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不确定度/准确度等级/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-105" w:lef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最大允许误差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证书编号及有效期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041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3058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041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3058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</w:tbl>
    <w:p>
      <w:pPr>
        <w:pStyle w:val="4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16"/>
        </w:tabs>
        <w:bidi w:val="0"/>
        <w:spacing w:before="0" w:after="220" w:line="240" w:lineRule="auto"/>
        <w:ind w:leftChars="0" w:right="0" w:rightChars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</w:pPr>
    </w:p>
    <w:p>
      <w:pPr>
        <w:pStyle w:val="4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16"/>
        </w:tabs>
        <w:bidi w:val="0"/>
        <w:spacing w:before="0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电子单元引用误差：</w:t>
      </w:r>
    </w:p>
    <w:tbl>
      <w:tblPr>
        <w:tblStyle w:val="2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4"/>
        <w:gridCol w:w="1372"/>
        <w:gridCol w:w="908"/>
        <w:gridCol w:w="908"/>
        <w:gridCol w:w="912"/>
        <w:gridCol w:w="1276"/>
        <w:gridCol w:w="1172"/>
        <w:gridCol w:w="1424"/>
      </w:tblGrid>
      <w:tr>
        <w:trPr>
          <w:trHeight w:val="64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量程上限值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标准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电导率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值</w:t>
            </w:r>
          </w:p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测量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测量平均值</w:t>
            </w:r>
          </w:p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引用误差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8" w:firstLineChars="166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%FS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 xml:space="preserve">扩展不确定度 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=2）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4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电子单元重复性：</w:t>
      </w:r>
    </w:p>
    <w:p>
      <w:pPr>
        <w:widowControl w:val="0"/>
        <w:spacing w:after="99" w:line="1" w:lineRule="exact"/>
      </w:pPr>
    </w:p>
    <w:tbl>
      <w:tblPr>
        <w:tblStyle w:val="23"/>
        <w:tblW w:w="94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8"/>
        <w:gridCol w:w="981"/>
        <w:gridCol w:w="981"/>
        <w:gridCol w:w="981"/>
        <w:gridCol w:w="981"/>
        <w:gridCol w:w="981"/>
        <w:gridCol w:w="982"/>
        <w:gridCol w:w="1128"/>
        <w:gridCol w:w="1129"/>
      </w:tblGrid>
      <w:tr>
        <w:trPr>
          <w:trHeight w:val="570" w:hRule="exact"/>
          <w:jc w:val="center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量程上限值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6" w:lineRule="exac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测量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值</w:t>
            </w:r>
          </w:p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测量平均值</w:t>
            </w:r>
          </w:p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S/cm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测量重复性</w:t>
            </w:r>
          </w:p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6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4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整机引用误差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：</w:t>
      </w:r>
    </w:p>
    <w:p>
      <w:pPr>
        <w:pStyle w:val="4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电极常数－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标准溶液法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：</w:t>
      </w:r>
    </w:p>
    <w:tbl>
      <w:tblPr>
        <w:tblStyle w:val="23"/>
        <w:tblpPr w:leftFromText="180" w:rightFromText="180" w:vertAnchor="text" w:horzAnchor="page" w:tblpX="1365" w:tblpY="360"/>
        <w:tblOverlap w:val="never"/>
        <w:tblW w:w="4997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8"/>
        <w:gridCol w:w="2522"/>
        <w:gridCol w:w="827"/>
        <w:gridCol w:w="827"/>
        <w:gridCol w:w="834"/>
        <w:gridCol w:w="870"/>
        <w:gridCol w:w="10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7" w:hRule="exac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center"/>
              <w:rPr>
                <w:rFonts w:hint="eastAsia"/>
                <w:position w:val="-12"/>
              </w:rPr>
            </w:pPr>
            <w:r>
              <w:rPr>
                <w:rFonts w:hint="eastAsia"/>
                <w:position w:val="-12"/>
                <w:lang w:val="en-US" w:eastAsia="zh-CN"/>
              </w:rPr>
              <w:t>参考电极常数</w:t>
            </w:r>
            <w:r>
              <w:rPr>
                <w:rFonts w:hint="eastAsia"/>
                <w:position w:val="-12"/>
              </w:rPr>
              <w:object>
                <v:shape id="_x0000_i1090" o:spt="75" type="#_x0000_t75" style="height:18pt;width:31.3pt;" o:ole="t" filled="f" o:preferrelative="t" stroked="f" coordsize="21600,21600">
                  <v:path/>
                  <v:fill on="f" focussize="0,0"/>
                  <v:stroke on="f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KSEE3" ShapeID="_x0000_i1090" DrawAspect="Content" ObjectID="_1468075790" r:id="rId154">
                  <o:LockedField>false</o:LockedField>
                </o:OLEObject>
              </w:objec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en-US" w:eastAsia="zh-CN" w:bidi="en-US"/>
              </w:rPr>
              <w:t>-1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center"/>
              <w:rPr>
                <w:rFonts w:hint="eastAsia" w:eastAsiaTheme="minorEastAsia"/>
                <w:position w:val="-12"/>
                <w:lang w:val="en-US" w:eastAsia="zh-CN"/>
              </w:rPr>
            </w:pPr>
            <w:r>
              <w:rPr>
                <w:rFonts w:hint="eastAsia" w:eastAsiaTheme="minorEastAsia"/>
                <w:position w:val="-12"/>
                <w:lang w:val="en-US" w:eastAsia="zh-CN"/>
              </w:rPr>
              <w:t>标准溶液电导率值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position w:val="-12"/>
                <w:sz w:val="24"/>
                <w:szCs w:val="24"/>
                <w:lang w:bidi="ar"/>
              </w:rPr>
              <w:object>
                <v:shape id="_x0000_i1091" o:spt="75" type="#_x0000_t75" style="height:18pt;width:13.15pt;" o:ole="t" filled="f" o:preferrelative="t" stroked="f" coordsize="21600,21600">
                  <v:path/>
                  <v:fill on="f" focussize="0,0"/>
                  <v:stroke on="f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KSEE3" ShapeID="_x0000_i1091" DrawAspect="Content" ObjectID="_1468075791" r:id="rId156">
                  <o:LockedField>false</o:LockedField>
                </o:OLEObject>
              </w:objec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S/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position w:val="-12"/>
                <w:lang w:val="en-US" w:eastAsia="zh-CN"/>
              </w:rPr>
            </w:pPr>
            <w:r>
              <w:rPr>
                <w:rFonts w:hint="eastAsia"/>
                <w:position w:val="-12"/>
                <w:lang w:val="en-US" w:eastAsia="zh-CN"/>
              </w:rPr>
              <w:t>在线电导率仪测量值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position w:val="-12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S/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平均值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position w:val="-12"/>
                <w:sz w:val="24"/>
                <w:szCs w:val="24"/>
                <w:lang w:bidi="ar"/>
              </w:rPr>
              <w:object>
                <v:shape id="_x0000_i1092" o:spt="75" type="#_x0000_t75" style="height:18pt;width:14.15pt;" o:ole="t" filled="f" o:preferrelative="t" stroked="f" coordsize="21600,21600">
                  <v:path/>
                  <v:fill on="f" focussize="0,0"/>
                  <v:stroke on="f"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KSEE3" ShapeID="_x0000_i1092" DrawAspect="Content" ObjectID="_1468075792" r:id="rId157">
                  <o:LockedField>false</o:LockedField>
                </o:OLEObject>
              </w:objec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S/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center"/>
              <w:rPr>
                <w:rFonts w:hint="eastAsia"/>
                <w:position w:val="-12"/>
              </w:rPr>
            </w:pPr>
            <w:r>
              <w:rPr>
                <w:rFonts w:hint="eastAsia"/>
                <w:position w:val="-12"/>
                <w:lang w:val="en-US" w:eastAsia="zh-CN"/>
              </w:rPr>
              <w:t>电极常数</w:t>
            </w:r>
            <w:r>
              <w:rPr>
                <w:rFonts w:hint="eastAsia"/>
                <w:position w:val="-12"/>
              </w:rPr>
              <w:object>
                <v:shape id="_x0000_i1093" o:spt="75" type="#_x0000_t75" style="height:18pt;width:25.7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KSEE3" ShapeID="_x0000_i1093" DrawAspect="Content" ObjectID="_1468075793" r:id="rId159">
                  <o:LockedField>false</o:LockedField>
                </o:OLEObject>
              </w:objec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position w:val="-1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en-US" w:eastAsia="zh-CN" w:bidi="en-US"/>
              </w:rPr>
              <w:t>-1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widowControl w:val="0"/>
        <w:spacing w:after="99" w:line="1" w:lineRule="exact"/>
      </w:pPr>
    </w:p>
    <w:p>
      <w:pPr>
        <w:pStyle w:val="4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</w:p>
    <w:p>
      <w:pPr>
        <w:pStyle w:val="4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电极常数－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比对法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：</w:t>
      </w:r>
    </w:p>
    <w:tbl>
      <w:tblPr>
        <w:tblStyle w:val="23"/>
        <w:tblpPr w:leftFromText="180" w:rightFromText="180" w:vertAnchor="text" w:horzAnchor="page" w:tblpX="1370" w:tblpY="247"/>
        <w:tblOverlap w:val="never"/>
        <w:tblW w:w="906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3"/>
        <w:gridCol w:w="780"/>
        <w:gridCol w:w="780"/>
        <w:gridCol w:w="780"/>
        <w:gridCol w:w="1117"/>
        <w:gridCol w:w="825"/>
        <w:gridCol w:w="825"/>
        <w:gridCol w:w="825"/>
        <w:gridCol w:w="878"/>
        <w:gridCol w:w="10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7" w:hRule="exac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center"/>
              <w:rPr>
                <w:rFonts w:hint="eastAsia"/>
                <w:position w:val="-12"/>
              </w:rPr>
            </w:pPr>
            <w:r>
              <w:rPr>
                <w:rFonts w:hint="eastAsia"/>
                <w:position w:val="-12"/>
                <w:lang w:val="en-US" w:eastAsia="zh-CN"/>
              </w:rPr>
              <w:t>参考电极常数</w:t>
            </w:r>
            <w:r>
              <w:rPr>
                <w:rFonts w:hint="eastAsia"/>
                <w:position w:val="-12"/>
              </w:rPr>
              <w:object>
                <v:shape id="_x0000_i1094" o:spt="75" type="#_x0000_t75" style="height:18pt;width:31.3pt;" o:ole="t" filled="f" o:preferrelative="t" stroked="f" coordsize="21600,21600">
                  <v:path/>
                  <v:fill on="f" focussize="0,0"/>
                  <v:stroke on="f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KSEE3" ShapeID="_x0000_i1094" DrawAspect="Content" ObjectID="_1468075794" r:id="rId160">
                  <o:LockedField>false</o:LockedField>
                </o:OLEObject>
              </w:objec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en-US" w:eastAsia="zh-CN" w:bidi="en-US"/>
              </w:rPr>
              <w:t>-1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center"/>
              <w:rPr>
                <w:rFonts w:hint="eastAsia" w:eastAsiaTheme="minorEastAsia"/>
                <w:position w:val="-12"/>
                <w:lang w:val="en-US" w:eastAsia="zh-CN"/>
              </w:rPr>
            </w:pPr>
            <w:r>
              <w:rPr>
                <w:rFonts w:hint="eastAsia" w:eastAsiaTheme="minorEastAsia"/>
                <w:position w:val="-12"/>
                <w:lang w:val="en-US" w:eastAsia="zh-CN"/>
              </w:rPr>
              <w:t>0.5级电导率测量值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S/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平均值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position w:val="-12"/>
                <w:sz w:val="24"/>
                <w:szCs w:val="24"/>
                <w:lang w:bidi="ar"/>
              </w:rPr>
              <w:object>
                <v:shape id="_x0000_i1095" o:spt="75" type="#_x0000_t75" style="height:18pt;width:13.2pt;" o:ole="t" filled="f" o:preferrelative="t" stroked="f" coordsize="21600,21600">
                  <v:path/>
                  <v:fill on="f" focussize="0,0"/>
                  <v:stroke on="f"/>
                  <v:imagedata r:id="rId162" o:title=""/>
                  <o:lock v:ext="edit" aspectratio="t"/>
                  <w10:wrap type="none"/>
                  <w10:anchorlock/>
                </v:shape>
                <o:OLEObject Type="Embed" ProgID="Equation.KSEE3" ShapeID="_x0000_i1095" DrawAspect="Content" ObjectID="_1468075795" r:id="rId161">
                  <o:LockedField>false</o:LockedField>
                </o:OLEObject>
              </w:objec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S/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position w:val="-12"/>
                <w:lang w:val="en-US" w:eastAsia="zh-CN"/>
              </w:rPr>
            </w:pPr>
            <w:r>
              <w:rPr>
                <w:rFonts w:hint="eastAsia"/>
                <w:position w:val="-12"/>
                <w:lang w:val="en-US" w:eastAsia="zh-CN"/>
              </w:rPr>
              <w:t>在线电导率仪测量值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position w:val="-12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S/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平均值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position w:val="-12"/>
                <w:sz w:val="24"/>
                <w:szCs w:val="24"/>
                <w:lang w:bidi="ar"/>
              </w:rPr>
              <w:object>
                <v:shape id="_x0000_i1096" o:spt="75" type="#_x0000_t75" style="height:18pt;width:14.15pt;" o:ole="t" filled="f" o:preferrelative="t" stroked="f" coordsize="21600,21600">
                  <v:path/>
                  <v:fill on="f" focussize="0,0"/>
                  <v:stroke on="f"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KSEE3" ShapeID="_x0000_i1096" DrawAspect="Content" ObjectID="_1468075796" r:id="rId163">
                  <o:LockedField>false</o:LockedField>
                </o:OLEObject>
              </w:objec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S/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center"/>
              <w:rPr>
                <w:rFonts w:hint="eastAsia"/>
                <w:position w:val="-12"/>
              </w:rPr>
            </w:pPr>
            <w:r>
              <w:rPr>
                <w:rFonts w:hint="eastAsia"/>
                <w:position w:val="-12"/>
                <w:lang w:val="en-US" w:eastAsia="zh-CN"/>
              </w:rPr>
              <w:t>电极常数</w:t>
            </w:r>
            <w:r>
              <w:rPr>
                <w:rFonts w:hint="eastAsia"/>
                <w:position w:val="-12"/>
              </w:rPr>
              <w:object>
                <v:shape id="_x0000_i1097" o:spt="75" type="#_x0000_t75" style="height:18pt;width:25.7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KSEE3" ShapeID="_x0000_i1097" DrawAspect="Content" ObjectID="_1468075797" r:id="rId164">
                  <o:LockedField>false</o:LockedField>
                </o:OLEObject>
              </w:objec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position w:val="-1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en-US" w:eastAsia="zh-CN" w:bidi="en-US"/>
              </w:rPr>
              <w:t>-1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4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</w:p>
    <w:p>
      <w:pPr>
        <w:pStyle w:val="4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</w:p>
    <w:p>
      <w:pPr>
        <w:pStyle w:val="4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</w:p>
    <w:tbl>
      <w:tblPr>
        <w:tblStyle w:val="23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9"/>
        <w:gridCol w:w="1009"/>
        <w:gridCol w:w="812"/>
        <w:gridCol w:w="812"/>
        <w:gridCol w:w="812"/>
        <w:gridCol w:w="1154"/>
        <w:gridCol w:w="952"/>
        <w:gridCol w:w="1011"/>
        <w:gridCol w:w="13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exact"/>
          <w:jc w:val="center"/>
        </w:trPr>
        <w:tc>
          <w:tcPr>
            <w:tcW w:w="64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程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标准值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1341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实测值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635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测量平均值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电极常数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en-US" w:eastAsia="zh-CN" w:bidi="en-US"/>
              </w:rPr>
              <w:t>-1</w:t>
            </w:r>
          </w:p>
        </w:tc>
        <w:tc>
          <w:tcPr>
            <w:tcW w:w="556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引用误差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%FS</w:t>
            </w: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扩展不确定度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=2）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tcW w:w="649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63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4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6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widowControl w:val="0"/>
        <w:spacing w:after="99" w:line="1" w:lineRule="exact"/>
      </w:pPr>
    </w:p>
    <w:p>
      <w:pPr>
        <w:pStyle w:val="4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整机测量重复性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：</w:t>
      </w:r>
    </w:p>
    <w:tbl>
      <w:tblPr>
        <w:tblStyle w:val="2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4"/>
        <w:gridCol w:w="1224"/>
        <w:gridCol w:w="1216"/>
        <w:gridCol w:w="1224"/>
        <w:gridCol w:w="1216"/>
        <w:gridCol w:w="1224"/>
        <w:gridCol w:w="19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实测值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测量重复性</w:t>
            </w:r>
          </w:p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 xml:space="preserve"> 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widowControl w:val="0"/>
        <w:spacing w:after="99" w:line="1" w:lineRule="exact"/>
        <w:rPr>
          <w:sz w:val="24"/>
          <w:szCs w:val="24"/>
        </w:rPr>
      </w:pPr>
    </w:p>
    <w:p>
      <w:pPr>
        <w:pStyle w:val="4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5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温度示值误差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：</w:t>
      </w:r>
    </w:p>
    <w:tbl>
      <w:tblPr>
        <w:tblStyle w:val="2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2"/>
        <w:gridCol w:w="2592"/>
        <w:gridCol w:w="2592"/>
        <w:gridCol w:w="26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设定值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/℃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标准值/℃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仪器温度示值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/℃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温度示值误差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/℃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widowControl w:val="0"/>
        <w:spacing w:after="99" w:line="1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pos="327"/>
        </w:tabs>
        <w:bidi w:val="0"/>
        <w:jc w:val="left"/>
        <w:rPr>
          <w:lang w:val="en-US" w:eastAsia="zh-CN"/>
        </w:rPr>
        <w:sectPr>
          <w:footnotePr>
            <w:numFmt w:val="decimal"/>
          </w:footnotePr>
          <w:pgSz w:w="11900" w:h="16840"/>
          <w:pgMar w:top="1701" w:right="1417" w:bottom="1247" w:left="1417" w:header="1247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40" w:hanging="3640" w:hangingChars="13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27" w:name="_Toc19835"/>
      <w:r>
        <w:rPr>
          <w:rFonts w:hint="default" w:ascii="黑体" w:hAnsi="黑体" w:eastAsia="黑体" w:cs="黑体"/>
        </w:rPr>
        <w:t>附录</w:t>
      </w:r>
      <w:r>
        <w:rPr>
          <w:rFonts w:hint="eastAsia" w:ascii="黑体" w:hAnsi="黑体" w:eastAsia="黑体" w:cs="黑体"/>
          <w:lang w:val="en-US" w:eastAsia="zh-CN"/>
        </w:rPr>
        <w:t>C</w:t>
      </w:r>
      <w:bookmarkEnd w:id="27"/>
    </w:p>
    <w:p>
      <w:pPr>
        <w:pStyle w:val="44"/>
        <w:keepNext w:val="0"/>
        <w:keepLines w:val="0"/>
        <w:widowControl w:val="0"/>
        <w:shd w:val="clear" w:color="auto" w:fill="auto"/>
        <w:bidi w:val="0"/>
        <w:spacing w:before="0" w:after="0" w:line="484" w:lineRule="exact"/>
        <w:ind w:left="0" w:right="0" w:firstLine="0"/>
        <w:jc w:val="center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在线电导率仪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校准证书内页格式</w:t>
      </w: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t>（推荐性）</w:t>
      </w: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360" w:lineRule="auto"/>
        <w:ind w:right="11"/>
        <w:jc w:val="center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  <w:szCs w:val="28"/>
        </w:rPr>
      </w:pPr>
      <w:bookmarkStart w:id="28" w:name="_Toc9235"/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118745</wp:posOffset>
                </wp:positionV>
                <wp:extent cx="6036310" cy="6945630"/>
                <wp:effectExtent l="4445" t="4445" r="952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3905" y="1569720"/>
                          <a:ext cx="6036310" cy="6945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9pt;margin-top:9.35pt;height:546.9pt;width:475.3pt;z-index:251672576;v-text-anchor:middle;mso-width-relative:page;mso-height-relative:page;" filled="f" stroked="t" coordsize="21600,21600" o:gfxdata="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LM0ul2AAAAAsBAAAPAAAA&#10;AAAAAAEAIAAAACIAAABkcnMvZG93bnJldi54bWxQSwECFAAUAAAACACHTuJAOGNEI04CAABxBAAA&#10;DgAAAAAAAAABACAAAAAnAQAAZHJzL2Uyb0RvYy54bWxQSwUGAAAAAAYABgBZAQAA5wUAAAAA&#10;">
                <v:fill on="f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360" w:lineRule="auto"/>
        <w:ind w:right="11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aps w:val="0"/>
          <w:color w:val="auto"/>
          <w:spacing w:val="0"/>
          <w:position w:val="0"/>
          <w:sz w:val="21"/>
          <w:szCs w:val="21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</w:rPr>
        <w:t>校准结果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885"/>
        <w:gridCol w:w="629"/>
        <w:gridCol w:w="1256"/>
        <w:gridCol w:w="1258"/>
        <w:gridCol w:w="627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校准项目</w:t>
            </w:r>
          </w:p>
        </w:tc>
        <w:tc>
          <w:tcPr>
            <w:tcW w:w="0" w:type="auto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电子单元引用误差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标准值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S/cm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仪器测量值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S/cm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引用误差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%FS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扩展不确定度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,（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电子单元重复性</w:t>
            </w:r>
          </w:p>
        </w:tc>
        <w:tc>
          <w:tcPr>
            <w:tcW w:w="75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整机引用误差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标准值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S/cm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仪器测量值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S/cm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引用误差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%FS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扩展不确定度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,（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整机重复性</w:t>
            </w:r>
          </w:p>
        </w:tc>
        <w:tc>
          <w:tcPr>
            <w:tcW w:w="75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温度示值误差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标准值（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仪器测量值（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示值误差（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cs="Times New Roman"/>
          <w:caps w:val="0"/>
          <w:color w:val="auto"/>
          <w:spacing w:val="0"/>
          <w:position w:val="0"/>
          <w:sz w:val="24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cs="Times New Roman"/>
          <w:caps w:val="0"/>
          <w:color w:val="auto"/>
          <w:spacing w:val="0"/>
          <w:position w:val="0"/>
          <w:sz w:val="24"/>
          <w:u w:val="none"/>
          <w:lang w:val="en-US" w:eastAsia="zh-CN"/>
        </w:rPr>
      </w:pPr>
    </w:p>
    <w:p>
      <w:pPr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br w:type="page"/>
      </w:r>
    </w:p>
    <w:p>
      <w:pPr>
        <w:rPr>
          <w:rFonts w:hint="default" w:ascii="黑体" w:hAnsi="黑体" w:eastAsia="黑体" w:cs="黑体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40" w:hanging="3640" w:hangingChars="13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</w:rPr>
        <w:t>附录</w:t>
      </w:r>
      <w:r>
        <w:rPr>
          <w:rFonts w:hint="eastAsia" w:ascii="黑体" w:hAnsi="黑体" w:eastAsia="黑体" w:cs="黑体"/>
          <w:lang w:val="en-US" w:eastAsia="zh-CN"/>
        </w:rPr>
        <w:t>D</w:t>
      </w:r>
      <w:bookmarkEnd w:id="28"/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40" w:hanging="3640" w:hangingChars="1300"/>
        <w:jc w:val="center"/>
        <w:textAlignment w:val="auto"/>
        <w:rPr>
          <w:rFonts w:hint="default" w:ascii="黑体" w:hAnsi="黑体" w:eastAsia="黑体" w:cs="黑体"/>
          <w:lang w:val="en-US"/>
        </w:rPr>
      </w:pPr>
      <w:bookmarkStart w:id="29" w:name="_Toc8600"/>
      <w:r>
        <w:rPr>
          <w:rFonts w:hint="eastAsia" w:ascii="黑体" w:hAnsi="黑体" w:eastAsia="黑体" w:cs="黑体"/>
          <w:lang w:val="en-US" w:eastAsia="zh-CN"/>
        </w:rPr>
        <w:t>在线电导率仪电子单元引用误差测量不确定度的评定</w:t>
      </w:r>
      <w:bookmarkEnd w:id="29"/>
      <w:r>
        <w:rPr>
          <w:rFonts w:hint="eastAsia" w:ascii="黑体" w:hAnsi="黑体" w:eastAsia="黑体" w:cs="黑体"/>
          <w:lang w:val="en-US" w:eastAsia="zh-CN"/>
        </w:rPr>
        <w:t>示例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1概述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被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对象：在线电导率仪。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测量标准：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电导率仪校准专用交流电阻箱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0.05级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。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环境条件：温度为：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21.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0℃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相对湿度为40%。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trike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方法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本规范中7.1的方法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。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D.2测量模型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D.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测量模型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righ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2"/>
          <w:sz w:val="24"/>
          <w:szCs w:val="24"/>
          <w:shd w:val="clear" w:color="auto" w:fill="auto"/>
          <w:lang w:val="en-US" w:eastAsia="zh-CN" w:bidi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30"/>
          <w:sz w:val="24"/>
          <w:szCs w:val="24"/>
          <w:shd w:val="clear" w:color="auto" w:fill="auto"/>
          <w:lang w:val="en-US" w:eastAsia="zh-CN" w:bidi="en-US"/>
        </w:rPr>
        <w:object>
          <v:shape id="_x0000_i1098" o:spt="75" type="#_x0000_t75" style="height:34pt;width:102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f"/>
            <w10:wrap type="none"/>
            <w10:anchorlock/>
          </v:shape>
          <o:OLEObject Type="Embed" ProgID="Equation.KSEE3" ShapeID="_x0000_i1098" DrawAspect="Content" ObjectID="_1468075798" r:id="rId16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（D.1）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en-US" w:bidi="ar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4"/>
          <w:sz w:val="24"/>
          <w:szCs w:val="24"/>
          <w:lang w:bidi="ar"/>
        </w:rPr>
        <w:object>
          <v:shape id="_x0000_i1099" o:spt="75" type="#_x0000_t75" style="height:13pt;width:19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67">
            <o:LockedField>false</o:LockedField>
          </o:OLEObject>
        </w:objec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-4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在线电导率仪电子单元引用误差，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en-US" w:bidi="ar"/>
        </w:rPr>
        <w:t>%FS；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100" o:spt="75" type="#_x0000_t75" style="height:18pt;width:13.9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69">
            <o:LockedField>false</o:LockedField>
          </o:OLEObject>
        </w:objec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-4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在线电导率仪三次测量的算术平均值，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101" o:spt="75" type="#_x0000_t75" style="height:18pt;width:13.9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71">
            <o:LockedField>false</o:LockedField>
          </o:OLEObject>
        </w:objec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-4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专用交流电阻箱的标准电导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值，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；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102" o:spt="75" type="#_x0000_t75" style="height:17pt;width:13.9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73">
            <o:LockedField>false</o:LockedField>
          </o:OLEObject>
        </w:objec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-4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在线电导率仪校准点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所在的量程上限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或mS/cm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。</w:t>
      </w:r>
    </w:p>
    <w:p>
      <w:pPr>
        <w:pStyle w:val="43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D.2.2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灵敏系数</w:t>
      </w:r>
    </w:p>
    <w:p>
      <w:pPr>
        <w:pStyle w:val="4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2540" w:right="0" w:firstLine="0"/>
        <w:jc w:val="left"/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2"/>
          <w:sz w:val="24"/>
          <w:szCs w:val="24"/>
          <w:shd w:val="clear" w:color="auto" w:fill="auto"/>
          <w:lang w:val="en-US" w:eastAsia="en-US" w:bidi="en-US"/>
        </w:rPr>
        <w:object>
          <v:shape id="_x0000_i1103" o:spt="75" type="#_x0000_t75" style="height:18.15pt;width:256.2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f"/>
            <w10:wrap type="none"/>
            <w10:anchorlock/>
          </v:shape>
          <o:OLEObject Type="Embed" ProgID="Equation.KSEE3" ShapeID="_x0000_i1103" DrawAspect="Content" ObjectID="_1468075803" r:id="rId175">
            <o:LockedField>false</o:LockedField>
          </o:OLEObject>
        </w:object>
      </w:r>
    </w:p>
    <w:p>
      <w:pPr>
        <w:pStyle w:val="4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2540" w:right="0" w:firstLine="0"/>
        <w:jc w:val="left"/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2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2"/>
          <w:sz w:val="24"/>
          <w:szCs w:val="24"/>
          <w:shd w:val="clear" w:color="auto" w:fill="auto"/>
          <w:lang w:val="en-US" w:eastAsia="en-US" w:bidi="en-US"/>
        </w:rPr>
        <w:object>
          <v:shape id="_x0000_i1104" o:spt="75" type="#_x0000_t75" style="height:18pt;width:268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f"/>
            <w10:wrap type="none"/>
            <w10:anchorlock/>
          </v:shape>
          <o:OLEObject Type="Embed" ProgID="Equation.KSEE3" ShapeID="_x0000_i1104" DrawAspect="Content" ObjectID="_1468075804" r:id="rId177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D.2.3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不确定度传播律</w:t>
      </w:r>
    </w:p>
    <w:p>
      <w:pPr>
        <w:pStyle w:val="4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00"/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因为两个输入量之间彼此独立不相关，故有</w:t>
      </w:r>
    </w:p>
    <w:p>
      <w:pPr>
        <w:pStyle w:val="4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leftChars="0" w:right="0" w:firstLine="0" w:firstLineChars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4"/>
          <w:sz w:val="24"/>
          <w:szCs w:val="24"/>
          <w:shd w:val="clear" w:color="auto" w:fill="auto"/>
          <w:lang w:val="en-US" w:eastAsia="en-US" w:bidi="en-US"/>
        </w:rPr>
        <w:object>
          <v:shape id="_x0000_i1105" o:spt="75" type="#_x0000_t75" style="height:23pt;width:146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f"/>
            <w10:wrap type="none"/>
            <w10:anchorlock/>
          </v:shape>
          <o:OLEObject Type="Embed" ProgID="Equation.KSEE3" ShapeID="_x0000_i1105" DrawAspect="Content" ObjectID="_1468075805" r:id="rId179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D.3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标准不确定度评定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D.3.1 在线电导率仪读数引入的标准不确定度分量</w:t>
      </w:r>
      <w:r>
        <w:rPr>
          <w:rFonts w:hint="eastAsia"/>
          <w:position w:val="-12"/>
        </w:rPr>
        <w:object>
          <v:shape id="_x0000_i1106" o:spt="75" type="#_x0000_t75" style="height:18pt;width:28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81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trike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D.3.1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电子单元测量重复性引入的标准不确定度分量</w:t>
      </w:r>
      <w:r>
        <w:rPr>
          <w:rFonts w:hint="eastAsia"/>
          <w:position w:val="-12"/>
        </w:rPr>
        <w:object>
          <v:shape id="_x0000_i1107" o:spt="75" type="#_x0000_t75" style="height:18pt;width:31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83">
            <o:LockedField>false</o:LockedField>
          </o:OLEObject>
        </w:objec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100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S/cm校准点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重复测量 10 次，其数据如下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（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）：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100.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、100.3、100.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、100.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、100.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、100.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、100.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、100.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、100.5、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100.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6，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其标准偏差按照贝塞尔公式进行计算：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99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6"/>
          <w:sz w:val="24"/>
          <w:szCs w:val="24"/>
          <w:shd w:val="clear" w:color="auto" w:fill="auto"/>
          <w:lang w:val="zh-CN" w:eastAsia="zh-CN" w:bidi="zh-CN"/>
        </w:rPr>
        <w:object>
          <v:shape id="_x0000_i1108" o:spt="75" alt="" type="#_x0000_t75" style="height:51pt;width:151.1pt;" o:ole="t" filled="f" o:preferrelative="f" stroked="f" coordsize="21600,21600">
            <v:path/>
            <v:fill on="f" focussize="0,0"/>
            <v:stroke on="f"/>
            <v:imagedata r:id="rId186" o:title=""/>
            <o:lock v:ext="edit" aspectratio="f"/>
            <w10:wrap type="none"/>
            <w10:anchorlock/>
          </v:shape>
          <o:OLEObject Type="Embed" ProgID="Equation.KSEE3" ShapeID="_x0000_i1108" DrawAspect="Content" ObjectID="_1468075808" r:id="rId185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实际工作中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测量3次，取算术平均值作为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最佳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估计值，则：</w:t>
      </w:r>
    </w:p>
    <w:p>
      <w:pPr>
        <w:pStyle w:val="44"/>
        <w:shd w:val="clear" w:color="auto" w:fill="auto"/>
        <w:spacing w:after="0" w:line="360" w:lineRule="auto"/>
        <w:ind w:firstLine="2942" w:firstLineChars="122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shd w:val="clear" w:color="auto" w:fill="auto"/>
          <w:lang w:eastAsia="zh-CN"/>
        </w:rPr>
        <w:object>
          <v:shape id="_x0000_i1109" o:spt="75" type="#_x0000_t75" style="height:33pt;width:123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f"/>
            <w10:wrap type="none"/>
            <w10:anchorlock/>
          </v:shape>
          <o:OLEObject Type="Embed" ProgID="Equation.KSEE3" ShapeID="_x0000_i1109" DrawAspect="Content" ObjectID="_1468075809" r:id="rId187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trike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D.3.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在线电导率仪读数分辨力引入的标准不确定度分量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shd w:val="clear" w:color="auto" w:fill="auto"/>
        </w:rPr>
        <w:object>
          <v:shape id="_x0000_i1110" o:spt="75" type="#_x0000_t75" style="height:18pt;width:31.95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89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tabs>
          <w:tab w:val="left" w:pos="3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电导率仪读数分辨力为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区间半宽为0.05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在区间内可以认为服从均匀分布，取包含因子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111" o:spt="75" type="#_x0000_t75" style="height:18pt;width:36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9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则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color w:val="FFFFFF" w:themeColor="background1"/>
          <w:spacing w:val="0"/>
          <w:w w:val="100"/>
          <w:position w:val="-28"/>
          <w:sz w:val="24"/>
          <w:szCs w:val="24"/>
          <w:highlight w:val="none"/>
          <w:shd w:val="clear" w:color="auto" w:fill="auto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FFFFFF" w:themeColor="background1"/>
          <w:spacing w:val="0"/>
          <w:w w:val="100"/>
          <w:position w:val="-28"/>
          <w:sz w:val="24"/>
          <w:szCs w:val="24"/>
          <w:highlight w:val="none"/>
          <w:shd w:val="clear" w:color="auto" w:fill="auto"/>
          <w:lang w:eastAsia="zh-CN"/>
          <w14:textFill>
            <w14:solidFill>
              <w14:schemeClr w14:val="bg1"/>
            </w14:solidFill>
          </w14:textFill>
        </w:rPr>
        <w:object>
          <v:shape id="_x0000_i1112" o:spt="75" type="#_x0000_t75" style="height:33pt;width:168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f"/>
            <w10:wrap type="none"/>
            <w10:anchorlock/>
          </v:shape>
          <o:OLEObject Type="Embed" ProgID="Equation.KSEE3" ShapeID="_x0000_i1112" DrawAspect="Content" ObjectID="_1468075812" r:id="rId193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由于读数分辨力引入的标准不确定度分量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shd w:val="clear" w:color="auto" w:fill="auto"/>
        </w:rPr>
        <w:object>
          <v:shape id="_x0000_i1113" o:spt="75" type="#_x0000_t75" style="height:18pt;width:31.95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9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远小于测量重复性引入的标准不确定度分量</w:t>
      </w:r>
      <w:r>
        <w:rPr>
          <w:rFonts w:hint="eastAsia" w:asciiTheme="minorEastAsia" w:hAnsiTheme="minorEastAsia" w:eastAsiaTheme="minorEastAsia" w:cstheme="minorEastAsia"/>
          <w:position w:val="-12"/>
          <w:sz w:val="21"/>
          <w:szCs w:val="21"/>
          <w:lang w:eastAsia="zh-CN"/>
        </w:rPr>
        <w:object>
          <v:shape id="_x0000_i1114" o:spt="75" type="#_x0000_t75" style="height:18pt;width:31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9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故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color w:val="FFFFFF" w:themeColor="background1"/>
          <w:spacing w:val="0"/>
          <w:w w:val="100"/>
          <w:position w:val="-28"/>
          <w:sz w:val="24"/>
          <w:szCs w:val="24"/>
          <w:highlight w:val="none"/>
          <w:shd w:val="clear" w:color="auto" w:fill="auto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shd w:val="clear" w:color="auto" w:fill="auto"/>
        </w:rPr>
        <w:object>
          <v:shape id="_x0000_i1115" o:spt="75" type="#_x0000_t75" style="height:18pt;width:131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99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D.3.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标准电阻箱示值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误差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引入的标准不确定度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shd w:val="clear" w:color="auto" w:fill="auto"/>
        </w:rPr>
        <w:object>
          <v:shape id="_x0000_i1116" o:spt="75" type="#_x0000_t75" style="height:18pt;width:28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201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测量点100 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S/cm时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标准电阻箱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MPE为±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0.05%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区间半宽为0.05%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服从均匀分布，取包含因子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117" o:spt="75" type="#_x0000_t75" style="height:18pt;width:36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20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则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color w:val="FFFFFF" w:themeColor="background1"/>
          <w:spacing w:val="0"/>
          <w:w w:val="100"/>
          <w:position w:val="-28"/>
          <w:sz w:val="24"/>
          <w:szCs w:val="24"/>
          <w:shd w:val="clear" w:color="auto" w:fill="auto"/>
          <w14:textFill>
            <w14:solidFill>
              <w14:schemeClr w14:val="bg1"/>
            </w14:solidFill>
          </w14:textFill>
        </w:rPr>
        <w:object>
          <v:shape id="_x0000_i1118" o:spt="75" type="#_x0000_t75" style="height:33pt;width:200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f"/>
            <w10:wrap type="none"/>
            <w10:anchorlock/>
          </v:shape>
          <o:OLEObject Type="Embed" ProgID="Equation.KSEE3" ShapeID="_x0000_i1118" DrawAspect="Content" ObjectID="_1468075818" r:id="rId204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D.4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标准不确定度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分量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汇总表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标准不确定度分量汇总见表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D.1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。</w:t>
      </w:r>
    </w:p>
    <w:tbl>
      <w:tblPr>
        <w:tblStyle w:val="23"/>
        <w:tblpPr w:leftFromText="180" w:rightFromText="180" w:vertAnchor="text" w:horzAnchor="page" w:tblpX="1730" w:tblpY="425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2300"/>
        <w:gridCol w:w="1640"/>
        <w:gridCol w:w="1304"/>
        <w:gridCol w:w="16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标准不确定度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不确定度来源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标准不确定度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灵敏系数</w:t>
            </w:r>
            <w:r>
              <w:rPr>
                <w:rFonts w:hint="eastAsia" w:asciiTheme="minorEastAsia" w:hAnsiTheme="minorEastAsia" w:eastAsiaTheme="minorEastAsia" w:cstheme="minorEastAsia"/>
                <w:position w:val="-10"/>
                <w:sz w:val="21"/>
                <w:szCs w:val="21"/>
                <w:lang w:eastAsia="zh-CN"/>
              </w:rPr>
              <w:object>
                <v:shape id="_x0000_i1119" o:spt="75" type="#_x0000_t75" style="height:17pt;width:11pt;" o:ole="t" filled="f" o:preferrelative="t" stroked="f" coordsize="21600,21600">
                  <v:path/>
                  <v:fill on="f" focussize="0,0"/>
                  <v:stroke on="f"/>
                  <v:imagedata r:id="rId207" o:title=""/>
                  <o:lock v:ext="edit" aspectratio="t"/>
                  <w10:wrap type="none"/>
                  <w10:anchorlock/>
                </v:shape>
                <o:OLEObject Type="Embed" ProgID="Equation.KSEE3" ShapeID="_x0000_i1119" DrawAspect="Content" ObjectID="_1468075819" r:id="rId206">
                  <o:LockedField>false</o:LockedField>
                </o:OLEObject>
              </w:objec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4"/>
                <w:sz w:val="21"/>
                <w:szCs w:val="21"/>
                <w:lang w:eastAsia="zh-CN"/>
              </w:rPr>
              <w:object>
                <v:shape id="_x0000_i1120" o:spt="75" type="#_x0000_t75" style="height:20pt;width:37pt;" o:ole="t" filled="f" o:preferrelative="t" stroked="f" coordsize="21600,21600">
                  <v:path/>
                  <v:fill on="f" focussize="0,0"/>
                  <v:stroke on="f"/>
                  <v:imagedata r:id="rId209" o:title=""/>
                  <o:lock v:ext="edit" aspectratio="t"/>
                  <w10:wrap type="none"/>
                  <w10:anchorlock/>
                </v:shape>
                <o:OLEObject Type="Embed" ProgID="Equation.KSEE3" ShapeID="_x0000_i1120" DrawAspect="Content" ObjectID="_1468075820" r:id="rId208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1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2"/>
                <w:sz w:val="21"/>
                <w:szCs w:val="21"/>
                <w:lang w:eastAsia="zh-CN"/>
              </w:rPr>
              <w:object>
                <v:shape id="_x0000_i1121" o:spt="75" type="#_x0000_t75" style="height:18pt;width:28pt;" o:ole="t" filled="f" o:preferrelative="t" stroked="f" coordsize="21600,21600">
                  <v:path/>
                  <v:fill on="f" focussize="0,0"/>
                  <v:stroke on="f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KSEE3" ShapeID="_x0000_i1121" DrawAspect="Content" ObjectID="_1468075821" r:id="rId210">
                  <o:LockedField>false</o:LockedField>
                </o:OLEObject>
              </w:objec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在线电导率仪读数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cm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0.005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cm/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S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FS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2"/>
                <w:sz w:val="21"/>
                <w:szCs w:val="21"/>
                <w:lang w:eastAsia="zh-CN"/>
              </w:rPr>
              <w:object>
                <v:shape id="_x0000_i1122" o:spt="75" type="#_x0000_t75" style="height:18pt;width:31pt;" o:ole="t" filled="f" o:preferrelative="t" stroked="f" coordsize="21600,21600">
                  <v:path/>
                  <v:fill on="f" focussize="0,0"/>
                  <v:stroke on="f"/>
                  <v:imagedata r:id="rId213" o:title=""/>
                  <o:lock v:ext="edit" aspectratio="t"/>
                  <w10:wrap type="none"/>
                  <w10:anchorlock/>
                </v:shape>
                <o:OLEObject Type="Embed" ProgID="Equation.KSEE3" ShapeID="_x0000_i1122" DrawAspect="Content" ObjectID="_1468075822" r:id="rId212">
                  <o:LockedField>false</o:LockedField>
                </o:OLEObject>
              </w:objec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在线电导率仪测量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重复性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cm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—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1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2"/>
                <w:sz w:val="21"/>
                <w:szCs w:val="21"/>
                <w:lang w:eastAsia="zh-CN"/>
              </w:rPr>
              <w:object>
                <v:shape id="_x0000_i1123" o:spt="75" type="#_x0000_t75" style="height:18pt;width:31.95pt;" o:ole="t" filled="f" o:preferrelative="t" stroked="f" coordsize="21600,21600">
                  <v:path/>
                  <v:fill on="f" focussize="0,0"/>
                  <v:stroke on="f"/>
                  <v:imagedata r:id="rId215" o:title=""/>
                  <o:lock v:ext="edit" aspectratio="t"/>
                  <w10:wrap type="none"/>
                  <w10:anchorlock/>
                </v:shape>
                <o:OLEObject Type="Embed" ProgID="Equation.KSEE3" ShapeID="_x0000_i1123" DrawAspect="Content" ObjectID="_1468075823" r:id="rId214">
                  <o:LockedField>false</o:LockedField>
                </o:OLEObject>
              </w:objec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在线电导率仪读数分辨力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0.029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cm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—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2"/>
                <w:sz w:val="21"/>
                <w:szCs w:val="21"/>
                <w:highlight w:val="none"/>
                <w:lang w:eastAsia="zh-CN"/>
              </w:rPr>
              <w:object>
                <v:shape id="_x0000_i1124" o:spt="75" type="#_x0000_t75" style="height:18pt;width:28pt;" o:ole="t" filled="f" o:preferrelative="t" stroked="f" coordsize="21600,21600">
                  <v:path/>
                  <v:fill on="f" focussize="0,0"/>
                  <v:stroke on="f"/>
                  <v:imagedata r:id="rId217" o:title=""/>
                  <o:lock v:ext="edit" aspectratio="t"/>
                  <w10:wrap type="none"/>
                  <w10:anchorlock/>
                </v:shape>
                <o:OLEObject Type="Embed" ProgID="Equation.KSEE3" ShapeID="_x0000_i1124" DrawAspect="Content" ObjectID="_1468075824" r:id="rId216">
                  <o:LockedField>false</o:LockedField>
                </o:OLEObject>
              </w:objec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标准电阻箱示值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cm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 w:bidi="en-US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en-US" w:bidi="en-US"/>
              </w:rPr>
              <w:t>0.005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cm/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S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FS</w:t>
            </w:r>
          </w:p>
        </w:tc>
      </w:tr>
    </w:tbl>
    <w:p>
      <w:pPr>
        <w:pStyle w:val="4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right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表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en-US" w:bidi="en-US"/>
        </w:rPr>
        <w:t>D.1标准不确定度分量汇总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p>
      <w:pPr>
        <w:pStyle w:val="4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240" w:lineRule="auto"/>
        <w:ind w:leftChars="0" w:right="0" w:rightChars="0"/>
        <w:jc w:val="left"/>
        <w:textAlignment w:val="auto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5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合成标准不确定度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240" w:lineRule="auto"/>
        <w:ind w:left="0" w:right="0" w:firstLine="580"/>
        <w:jc w:val="left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由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D.2.3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不确定度传播律，合成标准不确定度为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240" w:lineRule="auto"/>
        <w:ind w:left="0" w:right="0" w:firstLine="0"/>
        <w:jc w:val="center"/>
        <w:textAlignment w:val="auto"/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i/>
          <w:iCs/>
          <w:color w:val="000000"/>
          <w:spacing w:val="0"/>
          <w:w w:val="100"/>
          <w:position w:val="-14"/>
          <w:sz w:val="24"/>
          <w:szCs w:val="24"/>
          <w:shd w:val="clear" w:color="auto" w:fill="auto"/>
          <w:lang w:val="en-US" w:eastAsia="en-US" w:bidi="en-US"/>
        </w:rPr>
        <w:object>
          <v:shape id="_x0000_i1125" o:spt="75" type="#_x0000_t75" style="height:23pt;width:210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f"/>
            <w10:wrap type="none"/>
            <w10:anchorlock/>
          </v:shape>
          <o:OLEObject Type="Embed" ProgID="Equation.KSEE3" ShapeID="_x0000_i1125" DrawAspect="Content" ObjectID="_1468075825" r:id="rId218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240" w:lineRule="auto"/>
        <w:ind w:left="0" w:right="0" w:firstLine="0"/>
        <w:jc w:val="left"/>
        <w:textAlignment w:val="auto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扩展不确定度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240" w:lineRule="auto"/>
        <w:ind w:left="0" w:right="0" w:firstLine="58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取包含因子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k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=2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则在线电导率仪电子单元引用误差的扩展不确定度为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：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240" w:lineRule="auto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footnotePr>
            <w:numFmt w:val="decimal"/>
          </w:footnotePr>
          <w:pgSz w:w="11900" w:h="16840"/>
          <w:pgMar w:top="1701" w:right="1417" w:bottom="1247" w:left="1417" w:header="1247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shd w:val="clear" w:color="auto" w:fill="auto"/>
          <w:lang w:val="zh-CN" w:eastAsia="zh-CN" w:bidi="zh-CN"/>
        </w:rPr>
        <w:object>
          <v:shape id="_x0000_i1126" o:spt="75" type="#_x0000_t75" style="height:18pt;width:129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f"/>
            <w10:wrap type="none"/>
            <w10:anchorlock/>
          </v:shape>
          <o:OLEObject Type="Embed" ProgID="Equation.KSEE3" ShapeID="_x0000_i1126" DrawAspect="Content" ObjectID="_1468075826" r:id="rId220">
            <o:LockedField>false</o:LockedField>
          </o:OLEObject>
        </w:object>
      </w:r>
    </w:p>
    <w:p>
      <w:pPr>
        <w:pStyle w:val="2"/>
        <w:bidi w:val="0"/>
        <w:ind w:left="1680" w:hanging="1680" w:hangingChars="600"/>
        <w:jc w:val="both"/>
        <w:outlineLvl w:val="0"/>
        <w:rPr>
          <w:rFonts w:hint="eastAsia" w:ascii="黑体" w:hAnsi="黑体" w:eastAsia="黑体" w:cs="黑体"/>
          <w:lang w:val="en-US" w:eastAsia="zh-CN"/>
        </w:rPr>
      </w:pPr>
      <w:bookmarkStart w:id="30" w:name="_Toc21974"/>
      <w:r>
        <w:rPr>
          <w:rFonts w:hint="eastAsia" w:ascii="黑体" w:hAnsi="黑体" w:eastAsia="黑体" w:cs="黑体"/>
        </w:rPr>
        <w:t>附录</w:t>
      </w:r>
      <w:r>
        <w:rPr>
          <w:rFonts w:hint="eastAsia" w:ascii="黑体" w:hAnsi="黑体" w:eastAsia="黑体" w:cs="黑体"/>
          <w:lang w:val="en-US" w:eastAsia="zh-CN"/>
        </w:rPr>
        <w:t>E</w:t>
      </w:r>
      <w:bookmarkEnd w:id="30"/>
    </w:p>
    <w:p>
      <w:pPr>
        <w:pStyle w:val="2"/>
        <w:bidi w:val="0"/>
        <w:ind w:left="1679" w:leftChars="266" w:hanging="1120" w:hangingChars="400"/>
        <w:jc w:val="both"/>
        <w:outlineLvl w:val="0"/>
        <w:rPr>
          <w:rFonts w:hint="default" w:ascii="黑体" w:hAnsi="黑体" w:eastAsia="黑体" w:cs="黑体"/>
          <w:lang w:val="en-US"/>
        </w:rPr>
      </w:pPr>
      <w:bookmarkStart w:id="31" w:name="_Toc18598"/>
      <w:r>
        <w:rPr>
          <w:rFonts w:hint="eastAsia" w:ascii="黑体" w:hAnsi="黑体" w:eastAsia="黑体" w:cs="黑体"/>
          <w:lang w:val="en-US" w:eastAsia="zh-CN"/>
        </w:rPr>
        <w:t>在线电导率仪整机引用误差（标准溶液法）测量不确定度的评定</w:t>
      </w:r>
      <w:bookmarkEnd w:id="31"/>
      <w:r>
        <w:rPr>
          <w:rFonts w:hint="eastAsia" w:ascii="黑体" w:hAnsi="黑体" w:eastAsia="黑体" w:cs="黑体"/>
          <w:lang w:val="en-US" w:eastAsia="zh-CN"/>
        </w:rPr>
        <w:t>示例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概述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被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对象：在线电导率仪。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测量标准：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氯化钾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en-US"/>
        </w:rPr>
        <w:t>电导率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溶液标准物质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en-US"/>
        </w:rPr>
        <w:t>：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U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en-US" w:eastAsia="zh-CN" w:bidi="en-US"/>
        </w:rPr>
        <w:t>rel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=0.25%, 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k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=2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。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环境条件：温度为：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21.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0℃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相对湿度为40%。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trike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方法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本规范中7.3的方法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。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E.2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测量模型</w: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E.2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测量模型</w: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right"/>
        <w:textAlignment w:val="center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</w:pPr>
      <w:r>
        <w:rPr>
          <w:rFonts w:hint="eastAsia"/>
          <w:position w:val="-30"/>
          <w:lang w:val="zh-CN" w:eastAsia="zh-CN"/>
        </w:rPr>
        <w:object>
          <v:shape id="_x0000_i1127" o:spt="75" type="#_x0000_t75" style="height:36pt;width:107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f"/>
            <w10:wrap type="none"/>
            <w10:anchorlock/>
          </v:shape>
          <o:OLEObject Type="Embed" ProgID="Equation.KSEE3" ShapeID="_x0000_i1127" DrawAspect="Content" ObjectID="_1468075827" r:id="rId22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30"/>
          <w:sz w:val="24"/>
          <w:szCs w:val="24"/>
          <w:shd w:val="clear" w:color="auto" w:fill="auto"/>
          <w:lang w:val="en-US" w:eastAsia="zh-CN" w:bidi="zh-CN"/>
        </w:rPr>
        <w:t xml:space="preserve">                      （E.1）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4"/>
          <w:sz w:val="24"/>
          <w:szCs w:val="24"/>
          <w:lang w:bidi="ar"/>
        </w:rPr>
        <w:object>
          <v:shape id="_x0000_i1128" o:spt="75" type="#_x0000_t75" style="height:13pt;width:20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val="en-US" w:eastAsia="zh-CN" w:bidi="ar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整机引用误差，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%FS；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129" o:spt="75" type="#_x0000_t75" style="height:18.15pt;width:19.8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val="en-US" w:eastAsia="zh-CN" w:bidi="ar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电导率仪3次测量的算术平均值，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130" o:spt="75" type="#_x0000_t75" style="height:21.1pt;width:15.25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val="en-US" w:eastAsia="zh-CN" w:bidi="ar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标准溶液的电导率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vertAlign w:val="baseli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highlight w:val="none"/>
          <w:lang w:bidi="ar"/>
        </w:rPr>
        <w:object>
          <v:shape id="_x0000_i1131" o:spt="75" type="#_x0000_t75" style="height:22pt;width:19.35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2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sz w:val="24"/>
          <w:szCs w:val="24"/>
          <w:highlight w:val="none"/>
        </w:rPr>
        <w:t>——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在线电导率仪校准点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所在的量程上限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S/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vertAlign w:val="baseline"/>
          <w:lang w:val="en-US" w:eastAsia="zh-CN" w:bidi="en-US"/>
        </w:rPr>
        <w:t>。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en-US" w:bidi="en-US"/>
        </w:rPr>
        <w:t>E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en-US" w:bidi="en-US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zh-CN" w:eastAsia="zh-CN" w:bidi="zh-CN"/>
        </w:rPr>
        <w:t>2灵敏系数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highlight w:val="yellow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0"/>
          <w:sz w:val="24"/>
          <w:szCs w:val="24"/>
          <w:highlight w:val="none"/>
          <w:shd w:val="clear" w:color="auto" w:fill="auto"/>
          <w:lang w:val="en-US" w:eastAsia="en-US" w:bidi="en-US"/>
        </w:rPr>
        <w:object>
          <v:shape id="_x0000_i1132" o:spt="75" type="#_x0000_t75" style="height:17pt;width:261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f"/>
            <w10:wrap type="none"/>
            <w10:anchorlock/>
          </v:shape>
          <o:OLEObject Type="Embed" ProgID="Equation.KSEE3" ShapeID="_x0000_i1132" DrawAspect="Content" ObjectID="_1468075832" r:id="rId230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2"/>
          <w:sz w:val="24"/>
          <w:szCs w:val="24"/>
          <w:highlight w:val="none"/>
          <w:shd w:val="clear" w:color="auto" w:fill="auto"/>
          <w:lang w:val="en-US" w:eastAsia="en-US" w:bidi="en-US"/>
        </w:rPr>
        <w:object>
          <v:shape id="_x0000_i1133" o:spt="75" type="#_x0000_t75" style="height:18pt;width:278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f"/>
            <w10:wrap type="none"/>
            <w10:anchorlock/>
          </v:shape>
          <o:OLEObject Type="Embed" ProgID="Equation.KSEE3" ShapeID="_x0000_i1133" DrawAspect="Content" ObjectID="_1468075833" r:id="rId232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3不确定度传播律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因为两个输入量之间彼此独立不相关，故有</w: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4"/>
          <w:sz w:val="24"/>
          <w:szCs w:val="24"/>
          <w:shd w:val="clear" w:color="auto" w:fill="auto"/>
          <w:lang w:val="en-US" w:eastAsia="en-US" w:bidi="en-US"/>
        </w:rPr>
        <w:object>
          <v:shape id="_x0000_i1134" o:spt="75" type="#_x0000_t75" style="height:23pt;width:150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f"/>
            <w10:wrap type="none"/>
            <w10:anchorlock/>
          </v:shape>
          <o:OLEObject Type="Embed" ProgID="Equation.KSEE3" ShapeID="_x0000_i1134" DrawAspect="Content" ObjectID="_1468075834" r:id="rId234">
            <o:LockedField>false</o:LockedField>
          </o:OLEObject>
        </w:objec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</w:t>
      </w:r>
      <w:r>
        <w:rPr>
          <w:rFonts w:hint="eastAsia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3标准不确定度的评定</w: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E.3.1 在线电导率仪读数引入的不确定度分量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35" o:spt="75" type="#_x0000_t75" style="height:17pt;width:31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36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1.1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测量重复性引入的标准不确定度分量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36" o:spt="75" type="#_x0000_t75" style="height:17pt;width:34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3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  <w:lang w:eastAsia="zh-CN"/>
        </w:rPr>
        <w:t>。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标准值为14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10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μ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S/cm</w:t>
      </w:r>
      <w:r>
        <w:rPr>
          <w:rFonts w:hint="eastAsia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25.0℃</w:t>
      </w:r>
      <w:r>
        <w:rPr>
          <w:rFonts w:hint="eastAsia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）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的标准溶液，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重复测量10 次，其数据为如下</w:t>
      </w:r>
      <w:r>
        <w:rPr>
          <w:rFonts w:hint="eastAsia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μ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S/cm</w:t>
      </w:r>
      <w:r>
        <w:rPr>
          <w:rFonts w:hint="eastAsia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： 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1403、1412、1406、1403、1413、1412、1410、1405、 1404、1412。按照贝塞尔公式进行计算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6"/>
          <w:sz w:val="24"/>
          <w:szCs w:val="24"/>
          <w:shd w:val="clear" w:color="auto" w:fill="auto"/>
          <w:lang w:val="zh-CN" w:eastAsia="zh-CN" w:bidi="zh-CN"/>
        </w:rPr>
        <w:object>
          <v:shape id="_x0000_i1137" o:spt="75" type="#_x0000_t75" style="height:51pt;width:141.15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f"/>
            <w10:wrap type="none"/>
            <w10:anchorlock/>
          </v:shape>
          <o:OLEObject Type="Embed" ProgID="Equation.KSEE3" ShapeID="_x0000_i1137" DrawAspect="Content" ObjectID="_1468075837" r:id="rId240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7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实际测量3次，取算术平均值作为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最佳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估计值，则：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shd w:val="clear" w:color="auto" w:fill="auto"/>
          <w:lang w:eastAsia="zh-CN"/>
        </w:rPr>
        <w:object>
          <v:shape id="_x0000_i1138" o:spt="75" type="#_x0000_t75" style="height:33pt;width:127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42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1.2在线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电导率仪读数分辨力引入的标准不确定度分量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39" o:spt="75" type="#_x0000_t75" style="height:17pt;width:36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44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在线电导率仪的读数分辨力为1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μ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区间半宽为0.5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μ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服从均匀分布，取包含因子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140" o:spt="75" type="#_x0000_t75" style="height:18pt;width:36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4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则：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shd w:val="clear" w:color="auto" w:fill="auto"/>
          <w:lang w:eastAsia="zh-CN"/>
        </w:rPr>
        <w:object>
          <v:shape id="_x0000_i1141" o:spt="75" type="#_x0000_t75" style="height:33pt;width:160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47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由于读数分辨力引起不确定度分量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42" o:spt="75" type="#_x0000_t75" style="height:17pt;width:36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小于测量重复性引入的标准不确定度分量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43" o:spt="75" type="#_x0000_t75" style="height:17pt;width:34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故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44" o:spt="75" type="#_x0000_t75" style="height:17pt;width:138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f"/>
            <w10:wrap type="none"/>
            <w10:anchorlock/>
          </v:shape>
          <o:OLEObject Type="Embed" ProgID="Equation.KSEE3" ShapeID="_x0000_i1144" DrawAspect="Content" ObjectID="_1468075844" r:id="rId253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2氯化钾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en-US"/>
        </w:rPr>
        <w:t>电导率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溶液标准物质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highlight w:val="none"/>
          <w:shd w:val="clear" w:color="auto" w:fill="auto"/>
        </w:rPr>
        <w:object>
          <v:shape id="_x0000_i1145" o:spt="75" type="#_x0000_t75" style="height:18pt;width:28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55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2.1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标准溶液标准值随温度变动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highlight w:val="none"/>
          <w:shd w:val="clear" w:color="auto" w:fill="auto"/>
        </w:rPr>
        <w:object>
          <v:shape id="_x0000_i1146" o:spt="75" type="#_x0000_t75" style="height:18pt;width:31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57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测量点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en-US" w:bidi="en-US"/>
        </w:rPr>
        <w:t>14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10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μ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S/cm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时由标准物质证书得知，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氯化钾电导率标准溶液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标准值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温度系数约为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+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en-US" w:bidi="en-US"/>
        </w:rPr>
        <w:t>2%/℃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恒温装置温度均匀性≤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温度波动度为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±0.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温度测量设备的最大允许误差为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±0.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则引起的电导率变化量为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+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en-US" w:bidi="en-US"/>
        </w:rPr>
        <w:t>2%/℃×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±0.8℃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en-US" w:bidi="en-US"/>
        </w:rPr>
        <w:t xml:space="preserve"> =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±1.6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%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区间半宽为1.6%，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服从均匀分布，取包含因子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147" o:spt="75" type="#_x0000_t75" style="height:18pt;width:36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则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：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highlight w:val="none"/>
          <w:shd w:val="clear" w:color="auto" w:fill="auto"/>
        </w:rPr>
        <w:object>
          <v:shape id="_x0000_i1148" o:spt="75" type="#_x0000_t75" style="height:33pt;width:201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60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2.2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标准溶液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标准值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引入的不确定度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shd w:val="clear" w:color="auto" w:fill="auto"/>
        </w:rPr>
        <w:object>
          <v:shape id="_x0000_i1149" o:spt="75" type="#_x0000_t75" style="height:18pt;width:31.95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6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的评定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由电导率标准溶液标准物质证书可知，测量点14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μ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其扩展不确定度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/>
        </w:rPr>
        <w:t>U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en-US" w:eastAsia="en-US"/>
        </w:rPr>
        <w:t>rel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/>
        </w:rPr>
        <w:t>=0.25%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包含因子 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/>
        </w:rPr>
        <w:t>k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/>
        </w:rPr>
        <w:t>=2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，则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4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4"/>
          <w:sz w:val="24"/>
          <w:szCs w:val="24"/>
          <w:shd w:val="clear" w:color="auto" w:fill="auto"/>
        </w:rPr>
        <w:object>
          <v:shape id="_x0000_i1150" o:spt="75" type="#_x0000_t75" style="height:31pt;width:211.95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64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由于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温度变动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shd w:val="clear" w:color="auto" w:fill="auto"/>
        </w:rPr>
        <w:object>
          <v:shape id="_x0000_i1151" o:spt="75" type="#_x0000_t75" style="height:18pt;width:31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6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电导标准溶液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标准值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引入的不确定度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shd w:val="clear" w:color="auto" w:fill="auto"/>
        </w:rPr>
        <w:object>
          <v:shape id="_x0000_i1152" o:spt="75" type="#_x0000_t75" style="height:18pt;width:31.95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6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不相关，故：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4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position w:val="-14"/>
          <w:sz w:val="24"/>
          <w:szCs w:val="24"/>
        </w:rPr>
        <w:object>
          <v:shape id="_x0000_i1153" o:spt="75" type="#_x0000_t75" style="height:23pt;width:182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70">
            <o:LockedField>false</o:LockedField>
          </o:OLEObject>
        </w:objec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E.4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标准不确定度汇总表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标准不确定度分量汇总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见表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E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4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.1</w:t>
      </w:r>
    </w:p>
    <w:p>
      <w:pPr>
        <w:pStyle w:val="4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表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  <w:t>E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  <w:t>4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en-US" w:bidi="en-US"/>
        </w:rPr>
        <w:t>.1标准不确定度分量汇总</w:t>
      </w:r>
    </w:p>
    <w:tbl>
      <w:tblPr>
        <w:tblStyle w:val="23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2"/>
        <w:gridCol w:w="2412"/>
        <w:gridCol w:w="1980"/>
        <w:gridCol w:w="158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 xml:space="preserve">标准不确定度分量 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不确定度来源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标准不确定度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灵敏系数</w:t>
            </w:r>
            <w:r>
              <w:rPr>
                <w:rFonts w:hint="eastAsia" w:asciiTheme="minorEastAsia" w:hAnsiTheme="minorEastAsia" w:eastAsiaTheme="minorEastAsia" w:cstheme="minorEastAsia"/>
                <w:position w:val="-10"/>
                <w:sz w:val="21"/>
                <w:szCs w:val="21"/>
                <w:lang w:eastAsia="zh-CN"/>
              </w:rPr>
              <w:object>
                <v:shape id="_x0000_i1154" o:spt="75" type="#_x0000_t75" style="height:17pt;width:11pt;" o:ole="t" filled="f" o:preferrelative="t" stroked="f" coordsize="21600,21600">
                  <v:path/>
                  <v:fill on="f" focussize="0,0"/>
                  <v:stroke on="f"/>
                  <v:imagedata r:id="rId273" o:title=""/>
                  <o:lock v:ext="edit" aspectratio="t"/>
                  <w10:wrap type="none"/>
                  <w10:anchorlock/>
                </v:shape>
                <o:OLEObject Type="Embed" ProgID="Equation.KSEE3" ShapeID="_x0000_i1154" DrawAspect="Content" ObjectID="_1468075854" r:id="rId272">
                  <o:LockedField>false</o:LockedField>
                </o:OLEObject>
              </w:objec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4"/>
                <w:sz w:val="21"/>
                <w:szCs w:val="21"/>
                <w:lang w:eastAsia="zh-CN"/>
              </w:rPr>
              <w:object>
                <v:shape id="_x0000_i1155" o:spt="75" type="#_x0000_t75" style="height:20pt;width:37pt;" o:ole="t" filled="f" o:preferrelative="t" stroked="f" coordsize="21600,21600">
                  <v:path/>
                  <v:fill on="f" focussize="0,0"/>
                  <v:stroke on="f"/>
                  <v:imagedata r:id="rId275" o:title=""/>
                  <o:lock v:ext="edit" aspectratio="t"/>
                  <w10:wrap type="none"/>
                  <w10:anchorlock/>
                </v:shape>
                <o:OLEObject Type="Embed" ProgID="Equation.KSEE3" ShapeID="_x0000_i1155" DrawAspect="Content" ObjectID="_1468075855" r:id="rId27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0"/>
                <w:sz w:val="21"/>
                <w:szCs w:val="21"/>
                <w:shd w:val="clear" w:color="auto" w:fill="auto"/>
              </w:rPr>
              <w:object>
                <v:shape id="_x0000_i1156" o:spt="75" type="#_x0000_t75" style="height:17pt;width:31pt;" o:ole="t" filled="f" o:preferrelative="t" stroked="f" coordsize="21600,21600">
                  <v:path/>
                  <v:fill on="f" focussize="0,0"/>
                  <v:stroke on="f"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KSEE3" ShapeID="_x0000_i1156" DrawAspect="Content" ObjectID="_1468075856" r:id="rId276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在线电导率仪读数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 xml:space="preserve">2.42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0.0005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cm/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 xml:space="preserve"> 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0"/>
                <w:sz w:val="21"/>
                <w:szCs w:val="21"/>
                <w:shd w:val="clear" w:color="auto" w:fill="auto"/>
              </w:rPr>
              <w:object>
                <v:shape id="_x0000_i1157" o:spt="75" type="#_x0000_t75" style="height:17pt;width:34pt;" o:ole="t" filled="f" o:preferrelative="t" stroked="f" coordsize="21600,21600">
                  <v:path/>
                  <v:fill on="f" focussize="0,0"/>
                  <v:stroke on="f"/>
                  <v:imagedata r:id="rId279" o:title=""/>
                  <o:lock v:ext="edit" aspectratio="t"/>
                  <w10:wrap type="none"/>
                  <w10:anchorlock/>
                </v:shape>
                <o:OLEObject Type="Embed" ProgID="Equation.KSEE3" ShapeID="_x0000_i1157" DrawAspect="Content" ObjectID="_1468075857" r:id="rId278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在线电导率仪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测量重复性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2.42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0"/>
                <w:sz w:val="21"/>
                <w:szCs w:val="21"/>
                <w:shd w:val="clear" w:color="auto" w:fill="auto"/>
              </w:rPr>
              <w:object>
                <v:shape id="_x0000_i1158" o:spt="75" type="#_x0000_t75" style="height:17pt;width:36pt;" o:ole="t" filled="f" o:preferrelative="t" stroked="f" coordsize="21600,21600">
                  <v:path/>
                  <v:fill on="f" focussize="0,0"/>
                  <v:stroke on="f"/>
                  <v:imagedata r:id="rId281" o:title=""/>
                  <o:lock v:ext="edit" aspectratio="t"/>
                  <w10:wrap type="none"/>
                  <w10:anchorlock/>
                </v:shape>
                <o:OLEObject Type="Embed" ProgID="Equation.KSEE3" ShapeID="_x0000_i1158" DrawAspect="Content" ObjectID="_1468075858" r:id="rId280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在线电导率仪读数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分辨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力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2"/>
                <w:sz w:val="21"/>
                <w:szCs w:val="21"/>
                <w:shd w:val="clear" w:color="auto" w:fill="auto"/>
              </w:rPr>
              <w:object>
                <v:shape id="_x0000_i1159" o:spt="75" type="#_x0000_t75" style="height:18pt;width:28pt;" o:ole="t" filled="f" o:preferrelative="t" stroked="f" coordsize="21600,21600">
                  <v:path/>
                  <v:fill on="f" focussize="0,0"/>
                  <v:stroke on="f"/>
                  <v:imagedata r:id="rId283" o:title=""/>
                  <o:lock v:ext="edit" aspectratio="t"/>
                  <w10:wrap type="none"/>
                  <w10:anchorlock/>
                </v:shape>
                <o:OLEObject Type="Embed" ProgID="Equation.KSEE3" ShapeID="_x0000_i1159" DrawAspect="Content" ObjectID="_1468075859" r:id="rId282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氯化钾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zh-CN" w:eastAsia="zh-CN" w:bidi="en-US"/>
              </w:rPr>
              <w:t>电导率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溶液标准物质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 xml:space="preserve">13.3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0.0005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cm/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0.67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F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2"/>
                <w:sz w:val="21"/>
                <w:szCs w:val="21"/>
                <w:shd w:val="clear" w:color="auto" w:fill="auto"/>
              </w:rPr>
              <w:object>
                <v:shape id="_x0000_i1160" o:spt="75" type="#_x0000_t75" style="height:18pt;width:31pt;" o:ole="t" filled="f" o:preferrelative="t" stroked="f" coordsize="21600,21600">
                  <v:path/>
                  <v:fill on="f" focussize="0,0"/>
                  <v:stroke on="f"/>
                  <v:imagedata r:id="rId285" o:title=""/>
                  <o:lock v:ext="edit" aspectratio="t"/>
                  <w10:wrap type="none"/>
                  <w10:anchorlock/>
                </v:shape>
                <o:OLEObject Type="Embed" ProgID="Equation.KSEE3" ShapeID="_x0000_i1160" DrawAspect="Content" ObjectID="_1468075860" r:id="rId284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溶液标准值随温度变动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 xml:space="preserve">13.1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2"/>
                <w:sz w:val="21"/>
                <w:szCs w:val="21"/>
                <w:shd w:val="clear" w:color="auto" w:fill="auto"/>
              </w:rPr>
              <w:object>
                <v:shape id="_x0000_i1161" o:spt="75" type="#_x0000_t75" style="height:18pt;width:31.95pt;" o:ole="t" filled="f" o:preferrelative="t" stroked="f" coordsize="21600,21600">
                  <v:path/>
                  <v:fill on="f" focussize="0,0"/>
                  <v:stroke on="f"/>
                  <v:imagedata r:id="rId287" o:title=""/>
                  <o:lock v:ext="edit" aspectratio="t"/>
                  <w10:wrap type="none"/>
                  <w10:anchorlock/>
                </v:shape>
                <o:OLEObject Type="Embed" ProgID="Equation.KSEE3" ShapeID="_x0000_i1161" DrawAspect="Content" ObjectID="_1468075861" r:id="rId286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标准溶液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标准值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1.7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 xml:space="preserve">7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</w:tr>
    </w:tbl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5合成标准不确定度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360" w:lineRule="auto"/>
        <w:ind w:left="0" w:right="0" w:firstLine="58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合成标准不确定度为：</w: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4"/>
          <w:sz w:val="24"/>
          <w:szCs w:val="24"/>
          <w:shd w:val="clear" w:color="auto" w:fill="auto"/>
          <w:lang w:val="en-US" w:eastAsia="en-US" w:bidi="en-US"/>
        </w:rPr>
        <w:object>
          <v:shape id="_x0000_i1162" o:spt="75" type="#_x0000_t75" style="height:23pt;width:206pt;" o:ole="t" filled="f" o:preferrelative="t" stroked="f" coordsize="21600,21600">
            <v:path/>
            <v:fill on="f" focussize="0,0"/>
            <v:stroke on="f"/>
            <v:imagedata r:id="rId289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88">
            <o:LockedField>false</o:LockedField>
          </o:OLEObject>
        </w:objec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36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E.6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扩展不确定度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360" w:lineRule="auto"/>
        <w:ind w:left="0" w:right="0" w:firstLine="580"/>
        <w:jc w:val="left"/>
        <w:textAlignment w:val="auto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取包含因子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k=2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则在线电导率仪整机引用误差的扩展不确定度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为：</w:t>
      </w:r>
    </w:p>
    <w:p>
      <w:pPr>
        <w:pageBreakBefore w:val="0"/>
        <w:kinsoku/>
        <w:wordWrap/>
        <w:overflowPunct/>
        <w:topLinePunct w:val="0"/>
        <w:bidi w:val="0"/>
        <w:spacing w:beforeLines="0" w:line="360" w:lineRule="auto"/>
        <w:jc w:val="center"/>
        <w:textAlignment w:val="center"/>
        <w:outlineLvl w:val="9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sectPr>
          <w:headerReference r:id="rId14" w:type="default"/>
          <w:footerReference r:id="rId15" w:type="default"/>
          <w:pgSz w:w="11906" w:h="16838"/>
          <w:pgMar w:top="1701" w:right="1417" w:bottom="1247" w:left="1417" w:header="1247" w:footer="851" w:gutter="11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-12"/>
          <w:sz w:val="24"/>
          <w:szCs w:val="24"/>
          <w:lang w:eastAsia="zh-CN"/>
        </w:rPr>
        <w:object>
          <v:shape id="_x0000_i1163" o:spt="75" type="#_x0000_t75" style="height:18pt;width:196pt;" o:ole="t" filled="f" o:preferrelative="t" stroked="f" coordsize="21600,21600">
            <v:path/>
            <v:fill on="f" focussize="0,0"/>
            <v:stroke on="f"/>
            <v:imagedata r:id="rId291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90">
            <o:LockedField>false</o:LockedField>
          </o:OLEObject>
        </w:object>
      </w:r>
    </w:p>
    <w:bookmarkEnd w:id="2"/>
    <w:bookmarkEnd w:id="3"/>
    <w:p>
      <w:pPr>
        <w:pStyle w:val="2"/>
        <w:bidi w:val="0"/>
        <w:ind w:left="1680" w:hanging="1680" w:hangingChars="600"/>
        <w:jc w:val="both"/>
        <w:outlineLvl w:val="0"/>
        <w:rPr>
          <w:rFonts w:hint="eastAsia" w:ascii="黑体" w:hAnsi="黑体" w:eastAsia="黑体" w:cs="黑体"/>
          <w:lang w:val="en-US" w:eastAsia="zh-CN"/>
        </w:rPr>
      </w:pPr>
      <w:bookmarkStart w:id="32" w:name="_Toc16329"/>
      <w:r>
        <w:rPr>
          <w:rFonts w:hint="eastAsia" w:ascii="黑体" w:hAnsi="黑体" w:eastAsia="黑体" w:cs="黑体"/>
        </w:rPr>
        <w:t>附录</w:t>
      </w:r>
      <w:r>
        <w:rPr>
          <w:rFonts w:hint="eastAsia" w:ascii="黑体" w:hAnsi="黑体" w:eastAsia="黑体" w:cs="黑体"/>
          <w:lang w:val="en-US" w:eastAsia="zh-CN"/>
        </w:rPr>
        <w:t>F</w:t>
      </w:r>
      <w:bookmarkEnd w:id="32"/>
    </w:p>
    <w:p>
      <w:pPr>
        <w:pStyle w:val="2"/>
        <w:bidi w:val="0"/>
        <w:ind w:left="1678" w:leftChars="399" w:hanging="840" w:hangingChars="300"/>
        <w:jc w:val="both"/>
        <w:outlineLvl w:val="0"/>
        <w:rPr>
          <w:rFonts w:hint="eastAsia" w:ascii="黑体" w:hAnsi="黑体" w:eastAsia="黑体" w:cs="黑体"/>
        </w:rPr>
      </w:pPr>
      <w:bookmarkStart w:id="33" w:name="_Toc12570"/>
      <w:r>
        <w:rPr>
          <w:rFonts w:hint="eastAsia" w:ascii="黑体" w:hAnsi="黑体" w:eastAsia="黑体" w:cs="黑体"/>
          <w:lang w:val="en-US" w:eastAsia="zh-CN"/>
        </w:rPr>
        <w:t>在线电导率仪整机引用误差（比对法）测量不确定度的评定</w:t>
      </w:r>
      <w:bookmarkEnd w:id="33"/>
      <w:r>
        <w:rPr>
          <w:rFonts w:hint="eastAsia" w:ascii="黑体" w:hAnsi="黑体" w:eastAsia="黑体" w:cs="黑体"/>
          <w:lang w:val="en-US" w:eastAsia="zh-CN"/>
        </w:rPr>
        <w:t>示例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概述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被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对象：在线电导率仪。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测量标准：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0.5级电导率仪。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环境条件：温度为：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21.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0℃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相对湿度为40%。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trike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方法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本规范中7.3的方法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。</w: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测量模型</w: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.1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测量模型</w: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right"/>
        <w:textAlignment w:val="center"/>
        <w:rPr>
          <w:rFonts w:hint="eastAsia" w:ascii="宋体" w:hAnsi="宋体" w:eastAsia="宋体" w:cs="宋体"/>
          <w:color w:val="000000"/>
          <w:spacing w:val="0"/>
          <w:w w:val="100"/>
          <w:position w:val="-30"/>
          <w:sz w:val="24"/>
          <w:szCs w:val="24"/>
          <w:shd w:val="clear" w:color="auto" w:fill="auto"/>
          <w:lang w:val="en-US" w:eastAsia="zh-CN" w:bidi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-30"/>
          <w:sz w:val="24"/>
          <w:szCs w:val="24"/>
          <w:shd w:val="clear" w:color="auto" w:fill="auto"/>
          <w:lang w:val="en-US" w:eastAsia="zh-CN" w:bidi="zh-CN"/>
        </w:rPr>
        <w:t xml:space="preserve">                   </w:t>
      </w:r>
      <w:r>
        <w:rPr>
          <w:position w:val="-30"/>
          <w:lang w:val="zh-CN" w:eastAsia="zh-CN"/>
        </w:rPr>
        <w:object>
          <v:shape id="_x0000_i1164" o:spt="75" type="#_x0000_t75" style="height:36pt;width:71.15pt;" o:ole="t" filled="f" o:preferrelative="t" stroked="f" coordsize="21600,21600">
            <v:path/>
            <v:fill on="f" focussize="0,0"/>
            <v:stroke on="f"/>
            <v:imagedata r:id="rId293" o:title=""/>
            <o:lock v:ext="edit" aspectratio="f"/>
            <w10:wrap type="none"/>
            <w10:anchorlock/>
          </v:shape>
          <o:OLEObject Type="Embed" ProgID="Equation.KSEE3" ShapeID="_x0000_i1164" DrawAspect="Content" ObjectID="_1468075864" r:id="rId29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pacing w:val="0"/>
          <w:w w:val="100"/>
          <w:position w:val="-30"/>
          <w:sz w:val="24"/>
          <w:szCs w:val="24"/>
          <w:shd w:val="clear" w:color="auto" w:fill="auto"/>
          <w:lang w:val="en-US" w:eastAsia="zh-CN" w:bidi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30"/>
          <w:sz w:val="24"/>
          <w:szCs w:val="24"/>
          <w:shd w:val="clear" w:color="auto" w:fill="auto"/>
          <w:lang w:val="en-US" w:eastAsia="zh-CN" w:bidi="zh-CN"/>
        </w:rPr>
        <w:t>（F.1）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4"/>
          <w:sz w:val="24"/>
          <w:szCs w:val="24"/>
          <w:lang w:bidi="ar"/>
        </w:rPr>
        <w:object>
          <v:shape id="_x0000_i1165" o:spt="75" type="#_x0000_t75" style="height:13pt;width:20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9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val="en-US" w:eastAsia="zh-CN" w:bidi="ar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整机引用误差，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%FS；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lang w:bidi="ar"/>
        </w:rPr>
        <w:object>
          <v:shape id="_x0000_i1166" o:spt="75" type="#_x0000_t75" style="height:15.6pt;width:17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9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val="en-US" w:eastAsia="zh-CN" w:bidi="ar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电导率仪3次测量的算术平均值，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2"/>
          <w:sz w:val="24"/>
          <w:szCs w:val="24"/>
          <w:lang w:bidi="ar"/>
        </w:rPr>
        <w:object>
          <v:shape id="_x0000_i1167" o:spt="75" type="#_x0000_t75" style="height:18pt;width:13.15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9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lang w:val="en-US" w:eastAsia="zh-CN" w:bidi="ar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标准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溶液电导率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0.5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级电导率仪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3次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结果的算术平均值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S/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baseline"/>
          <w:lang w:val="en-US" w:eastAsia="zh-CN" w:bidi="en-U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yellow"/>
          <w:shd w:val="clear" w:color="auto" w:fill="auto"/>
          <w:vertAlign w:val="baseline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10"/>
          <w:sz w:val="24"/>
          <w:szCs w:val="24"/>
          <w:highlight w:val="none"/>
          <w:lang w:bidi="ar"/>
        </w:rPr>
        <w:object>
          <v:shape id="_x0000_i1168" o:spt="75" type="#_x0000_t75" style="height:17.3pt;width:1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9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-6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sz w:val="24"/>
          <w:szCs w:val="24"/>
          <w:highlight w:val="none"/>
        </w:rPr>
        <w:t>——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在线电导率仪校准点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所在的量程上限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，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S/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vertAlign w:val="baseline"/>
          <w:lang w:val="en-US" w:eastAsia="zh-CN" w:bidi="en-US"/>
        </w:rPr>
        <w:t>。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F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en-US" w:bidi="en-US"/>
        </w:rPr>
        <w:t>.2.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zh-CN" w:eastAsia="zh-CN" w:bidi="zh-CN"/>
        </w:rPr>
        <w:t>2灵敏系数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54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highlight w:val="yellow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0"/>
          <w:sz w:val="24"/>
          <w:szCs w:val="24"/>
          <w:highlight w:val="none"/>
          <w:shd w:val="clear" w:color="auto" w:fill="auto"/>
          <w:lang w:val="en-US" w:eastAsia="en-US" w:bidi="en-US"/>
        </w:rPr>
        <w:object>
          <v:shape id="_x0000_i1169" o:spt="75" type="#_x0000_t75" style="height:17pt;width:255pt;" o:ole="t" filled="f" o:preferrelative="t" stroked="f" coordsize="21600,21600">
            <v:path/>
            <v:fill on="f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99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54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highlight w:val="yellow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2"/>
          <w:sz w:val="24"/>
          <w:szCs w:val="24"/>
          <w:highlight w:val="none"/>
          <w:shd w:val="clear" w:color="auto" w:fill="auto"/>
          <w:lang w:val="en-US" w:eastAsia="en-US" w:bidi="en-US"/>
        </w:rPr>
        <w:object>
          <v:shape id="_x0000_i1170" o:spt="75" type="#_x0000_t75" style="height:18pt;width:272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301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.2.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3不确定度传播律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因为两个输入量之间彼此独立不相关，故有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4"/>
          <w:sz w:val="24"/>
          <w:szCs w:val="24"/>
          <w:shd w:val="clear" w:color="auto" w:fill="auto"/>
          <w:lang w:val="en-US" w:eastAsia="en-US" w:bidi="en-US"/>
        </w:rPr>
        <w:object>
          <v:shape id="_x0000_i1171" o:spt="75" type="#_x0000_t75" style="height:23pt;width:150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303">
            <o:LockedField>false</o:LockedField>
          </o:OLEObject>
        </w:objec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3标准不确定度的评定</w: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F.3.1 在线电导率仪读数引入的标准不确定度分量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72" o:spt="75" type="#_x0000_t75" style="height:17pt;width:31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305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1.1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在线电导率仪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测量重复性引入的标准不确定度分量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73" o:spt="75" type="#_x0000_t75" style="height:17pt;width:34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307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以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10%NaCl溶液校准点约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为14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CN"/>
        </w:rPr>
        <w:t>1.1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mS/cm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CN" w:eastAsia="zh-CN" w:bidi="zh-CN"/>
        </w:rPr>
        <w:t>（25.0℃）的标准溶液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重复测量10 次，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在线电导率仪与0.5级电导率仪的差值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数据为如下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mS/cm）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：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0.8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0.9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1.0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1.0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1.0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0.4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0.3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0.1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。其标准差按照贝塞尔公式进行计算：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6"/>
          <w:sz w:val="24"/>
          <w:szCs w:val="24"/>
          <w:shd w:val="clear" w:color="auto" w:fill="auto"/>
          <w:lang w:val="zh-CN" w:eastAsia="zh-CN" w:bidi="zh-CN"/>
        </w:rPr>
        <w:object>
          <v:shape id="_x0000_i1174" o:spt="75" type="#_x0000_t75" style="height:36.85pt;width:151.35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f"/>
            <w10:wrap type="none"/>
            <w10:anchorlock/>
          </v:shape>
          <o:OLEObject Type="Embed" ProgID="Equation.KSEE3" ShapeID="_x0000_i1174" DrawAspect="Content" ObjectID="_1468075874" r:id="rId309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7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实际测量3次，取算术平均值作为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最佳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估计值，则：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shd w:val="clear" w:color="auto" w:fill="auto"/>
          <w:lang w:eastAsia="zh-CN"/>
        </w:rPr>
        <w:object>
          <v:shape id="_x0000_i1175" o:spt="75" type="#_x0000_t75" style="height:33pt;width:130pt;" o:ole="t" filled="f" o:preferrelative="t" stroked="f" coordsize="21600,21600">
            <v:path/>
            <v:fill on="f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311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1.2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读数分辨力引入的标准不确定度分量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76" o:spt="75" type="#_x0000_t75" style="height:17pt;width:36pt;" o:ole="t" filled="f" o:preferrelative="t" stroked="f" coordsize="21600,21600">
            <v:path/>
            <v:fill on="f" focussize="0,0"/>
            <v:stroke on="f"/>
            <v:imagedata r:id="rId314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3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的评定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在线电导率仪读数分辨力为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0.1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mS/cm，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区间半宽为0.05m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在区间内可以认为服从均匀分布，取包含因子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177" o:spt="75" type="#_x0000_t75" style="height:18pt;width:36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31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则：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shd w:val="clear" w:color="auto" w:fill="auto"/>
          <w:lang w:eastAsia="zh-CN"/>
        </w:rPr>
        <w:object>
          <v:shape id="_x0000_i1178" o:spt="75" type="#_x0000_t75" style="height:33pt;width:178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316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由于读数分辨力引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入的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79" o:spt="75" type="#_x0000_t75" style="height:17pt;width:36pt;" o:ole="t" filled="f" o:preferrelative="t" stroked="f" coordsize="21600,21600">
            <v:path/>
            <v:fill on="f" focussize="0,0"/>
            <v:stroke on="f"/>
            <v:imagedata r:id="rId314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3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远小于测量重复性引入的标准不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80" o:spt="75" type="#_x0000_t75" style="height:17pt;width:34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3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故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</w:rPr>
        <w:object>
          <v:shape id="_x0000_i1181" o:spt="75" type="#_x0000_t75" style="height:17pt;width:141pt;" o:ole="t" filled="f" o:preferrelative="t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320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center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0"/>
          <w:sz w:val="24"/>
          <w:szCs w:val="24"/>
          <w:shd w:val="clear" w:color="auto" w:fill="auto"/>
          <w:lang w:val="en-US" w:eastAsia="zh-CN"/>
        </w:rPr>
        <w:t>F.3.2 电导率标准溶液引入的标准不确定度分量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highlight w:val="none"/>
          <w:shd w:val="clear" w:color="auto" w:fill="auto"/>
        </w:rPr>
        <w:object>
          <v:shape id="_x0000_i1182" o:spt="75" type="#_x0000_t75" style="height:18pt;width:28pt;" o:ole="t" filled="f" o:preferrelative="t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22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2.1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恒温装置温度波动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highlight w:val="none"/>
          <w:shd w:val="clear" w:color="auto" w:fill="auto"/>
        </w:rPr>
        <w:object>
          <v:shape id="_x0000_i1183" o:spt="75" type="#_x0000_t75" style="height:18pt;width:31pt;" o:ole="t" filled="f" o:preferrelative="t" stroked="f" coordsize="21600,21600">
            <v:path/>
            <v:fill on="f" focussize="0,0"/>
            <v:stroke on="f"/>
            <v:imagedata r:id="rId325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3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的评定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在测量点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141.1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mS/cm时由GB/T 27503-2011《电导率仪的试验溶液 氯化钠溶液制备方法》可知，25℃温度系数为3.2453（mS/cm）/℃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温度波动度为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±0.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℃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得到区间半宽为0.5℃，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服从均匀分布，取包含因子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184" o:spt="75" type="#_x0000_t75" style="height:18pt;width:36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则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：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highlight w:val="none"/>
          <w:shd w:val="clear" w:color="auto" w:fill="auto"/>
        </w:rPr>
        <w:object>
          <v:shape id="_x0000_i1185" o:spt="75" type="#_x0000_t75" style="height:33pt;width:240.95pt;" o:ole="t" filled="f" o:preferrelative="t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27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.3.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2.2 0.5级电导率仪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highlight w:val="none"/>
          <w:shd w:val="clear" w:color="auto" w:fill="auto"/>
        </w:rPr>
        <w:object>
          <v:shape id="_x0000_i1186" o:spt="75" type="#_x0000_t75" style="height:18pt;width:31.95pt;" o:ole="t" filled="f" o:preferrelative="t" stroked="f" coordsize="21600,21600">
            <v:path/>
            <v:fill on="f" focussize="0,0"/>
            <v:stroke on="f"/>
            <v:imagedata r:id="rId330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29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0.5级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电导率仪在量程（0～200）mS/cm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其最大允许误差为±0.8%FS，得到区间半宽为0.8%FS=1.6 mS/cm，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服从均匀分布，取包含因子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187" o:spt="75" type="#_x0000_t75" style="height:18pt;width:36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则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：</w:t>
      </w:r>
    </w:p>
    <w:p>
      <w:pPr>
        <w:pStyle w:val="4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28"/>
          <w:sz w:val="24"/>
          <w:szCs w:val="24"/>
          <w:highlight w:val="none"/>
          <w:shd w:val="clear" w:color="auto" w:fill="auto"/>
        </w:rPr>
        <w:object>
          <v:shape id="_x0000_i1188" o:spt="75" type="#_x0000_t75" style="height:33pt;width:166pt;" o:ole="t" filled="f" o:preferrelative="t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32">
            <o:LockedField>false</o:LockedField>
          </o:OLEObject>
        </w:objec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6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由于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恒温装置温度波动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highlight w:val="none"/>
          <w:shd w:val="clear" w:color="auto" w:fill="auto"/>
        </w:rPr>
        <w:object>
          <v:shape id="_x0000_i1189" o:spt="75" type="#_x0000_t75" style="height:18pt;width:31pt;" o:ole="t" filled="f" o:preferrelative="t" stroked="f" coordsize="21600,21600">
            <v:path/>
            <v:fill on="f" focussize="0,0"/>
            <v:stroke on="f"/>
            <v:imagedata r:id="rId325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3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0.5级电导率仪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引入的标准不确定度分量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highlight w:val="none"/>
          <w:shd w:val="clear" w:color="auto" w:fill="auto"/>
        </w:rPr>
        <w:object>
          <v:shape id="_x0000_i1190" o:spt="75" type="#_x0000_t75" style="height:18pt;width:31.95pt;" o:ole="t" filled="f" o:preferrelative="t" stroked="f" coordsize="21600,21600">
            <v:path/>
            <v:fill on="f" focussize="0,0"/>
            <v:stroke on="f"/>
            <v:imagedata r:id="rId330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33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不相关，故：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360" w:lineRule="auto"/>
        <w:ind w:left="0" w:leftChars="0" w:righ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position w:val="-1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14"/>
          <w:sz w:val="24"/>
          <w:szCs w:val="24"/>
        </w:rPr>
        <w:object>
          <v:shape id="_x0000_i1191" o:spt="75" type="#_x0000_t75" style="height:23pt;width:185pt;" o:ole="t" filled="f" o:preferrelative="t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336">
            <o:LockedField>false</o:LockedField>
          </o:OLEObject>
        </w:objec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.4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标准不确定度汇总表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标准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不确定度分量汇总见表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4.1</w:t>
      </w:r>
    </w:p>
    <w:p>
      <w:pPr>
        <w:pStyle w:val="4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表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  <w:t>F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en-US"/>
        </w:rPr>
        <w:t>1标准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不确定度分量汇总表</w:t>
      </w:r>
    </w:p>
    <w:tbl>
      <w:tblPr>
        <w:tblStyle w:val="23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2"/>
        <w:gridCol w:w="2412"/>
        <w:gridCol w:w="1980"/>
        <w:gridCol w:w="158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 xml:space="preserve">标准不确定度分量 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不确定度来源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标准不确定度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灵敏系数</w:t>
            </w:r>
            <w:r>
              <w:rPr>
                <w:rFonts w:hint="eastAsia" w:asciiTheme="minorEastAsia" w:hAnsiTheme="minorEastAsia" w:eastAsiaTheme="minorEastAsia" w:cstheme="minorEastAsia"/>
                <w:position w:val="-10"/>
                <w:sz w:val="21"/>
                <w:szCs w:val="21"/>
                <w:lang w:eastAsia="zh-CN"/>
              </w:rPr>
              <w:object>
                <v:shape id="_x0000_i1192" o:spt="75" type="#_x0000_t75" style="height:17pt;width:11pt;" o:ole="t" filled="f" o:preferrelative="t" stroked="f" coordsize="21600,21600">
                  <v:path/>
                  <v:fill on="f" focussize="0,0"/>
                  <v:stroke on="f"/>
                  <v:imagedata r:id="rId339" o:title=""/>
                  <o:lock v:ext="edit" aspectratio="t"/>
                  <w10:wrap type="none"/>
                  <w10:anchorlock/>
                </v:shape>
                <o:OLEObject Type="Embed" ProgID="Equation.KSEE3" ShapeID="_x0000_i1192" DrawAspect="Content" ObjectID="_1468075892" r:id="rId338">
                  <o:LockedField>false</o:LockedField>
                </o:OLEObject>
              </w:objec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4"/>
                <w:sz w:val="21"/>
                <w:szCs w:val="21"/>
                <w:lang w:eastAsia="zh-CN"/>
              </w:rPr>
              <w:object>
                <v:shape id="_x0000_i1193" o:spt="75" type="#_x0000_t75" style="height:20pt;width:37pt;" o:ole="t" filled="f" o:preferrelative="t" stroked="f" coordsize="21600,21600">
                  <v:path/>
                  <v:fill on="f" focussize="0,0"/>
                  <v:stroke on="f"/>
                  <v:imagedata r:id="rId341" o:title=""/>
                  <o:lock v:ext="edit" aspectratio="t"/>
                  <w10:wrap type="none"/>
                  <w10:anchorlock/>
                </v:shape>
                <o:OLEObject Type="Embed" ProgID="Equation.KSEE3" ShapeID="_x0000_i1193" DrawAspect="Content" ObjectID="_1468075893" r:id="rId34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0"/>
                <w:sz w:val="21"/>
                <w:szCs w:val="21"/>
                <w:shd w:val="clear" w:color="auto" w:fill="auto"/>
              </w:rPr>
              <w:object>
                <v:shape id="_x0000_i1194" o:spt="75" type="#_x0000_t75" style="height:17pt;width:31pt;" o:ole="t" filled="f" o:preferrelative="t" stroked="f" coordsize="21600,21600">
                  <v:path/>
                  <v:fill on="f" focussize="0,0"/>
                  <v:stroke on="f"/>
                  <v:imagedata r:id="rId343" o:title=""/>
                  <o:lock v:ext="edit" aspectratio="t"/>
                  <w10:wrap type="none"/>
                  <w10:anchorlock/>
                </v:shape>
                <o:OLEObject Type="Embed" ProgID="Equation.KSEE3" ShapeID="_x0000_i1194" DrawAspect="Content" ObjectID="_1468075894" r:id="rId342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在线电导率仪读数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0.22 mS/cm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0.005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cm/mS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 xml:space="preserve"> 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0"/>
                <w:sz w:val="21"/>
                <w:szCs w:val="21"/>
                <w:shd w:val="clear" w:color="auto" w:fill="auto"/>
              </w:rPr>
              <w:object>
                <v:shape id="_x0000_i1195" o:spt="75" type="#_x0000_t75" style="height:17pt;width:36pt;" o:ole="t" filled="f" o:preferrelative="t" stroked="f" coordsize="21600,21600">
                  <v:path/>
                  <v:fill on="f" focussize="0,0"/>
                  <v:stroke on="f"/>
                  <v:imagedata r:id="rId345" o:title=""/>
                  <o:lock v:ext="edit" aspectratio="t"/>
                  <w10:wrap type="none"/>
                  <w10:anchorlock/>
                </v:shape>
                <o:OLEObject Type="Embed" ProgID="Equation.KSEE3" ShapeID="_x0000_i1195" DrawAspect="Content" ObjectID="_1468075895" r:id="rId344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测量重复性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0.22 mS/cm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0"/>
                <w:sz w:val="21"/>
                <w:szCs w:val="21"/>
                <w:shd w:val="clear" w:color="auto" w:fill="auto"/>
              </w:rPr>
              <w:object>
                <v:shape id="_x0000_i1196" o:spt="75" type="#_x0000_t75" style="height:17pt;width:37pt;" o:ole="t" filled="f" o:preferrelative="t" stroked="f" coordsize="21600,21600">
                  <v:path/>
                  <v:fill on="f" focussize="0,0"/>
                  <v:stroke on="f"/>
                  <v:imagedata r:id="rId347" o:title=""/>
                  <o:lock v:ext="edit" aspectratio="t"/>
                  <w10:wrap type="none"/>
                  <w10:anchorlock/>
                </v:shape>
                <o:OLEObject Type="Embed" ProgID="Equation.KSEE3" ShapeID="_x0000_i1196" DrawAspect="Content" ObjectID="_1468075896" r:id="rId346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读数分辨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力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 xml:space="preserve"> mS/cm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2"/>
                <w:sz w:val="21"/>
                <w:szCs w:val="21"/>
                <w:shd w:val="clear" w:color="auto" w:fill="auto"/>
              </w:rPr>
              <w:object>
                <v:shape id="_x0000_i1197" o:spt="75" type="#_x0000_t75" style="height:18pt;width:28pt;" o:ole="t" filled="f" o:preferrelative="t" stroked="f" coordsize="21600,21600">
                  <v:path/>
                  <v:fill on="f" focussize="0,0"/>
                  <v:stroke on="f"/>
                  <v:imagedata r:id="rId349" o:title=""/>
                  <o:lock v:ext="edit" aspectratio="t"/>
                  <w10:wrap type="none"/>
                  <w10:anchorlock/>
                </v:shape>
                <o:OLEObject Type="Embed" ProgID="Equation.KSEE3" ShapeID="_x0000_i1197" DrawAspect="Content" ObjectID="_1468075897" r:id="rId348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标准溶液电导率值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1.33 mS/cm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0.005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cm/mS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 xml:space="preserve">67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F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2"/>
                <w:sz w:val="21"/>
                <w:szCs w:val="21"/>
                <w:shd w:val="clear" w:color="auto" w:fill="auto"/>
              </w:rPr>
              <w:object>
                <v:shape id="_x0000_i1198" o:spt="75" type="#_x0000_t75" style="height:18pt;width:31pt;" o:ole="t" filled="f" o:preferrelative="t" stroked="f" coordsize="21600,21600">
                  <v:path/>
                  <v:fill on="f" focussize="0,0"/>
                  <v:stroke on="f"/>
                  <v:imagedata r:id="rId351" o:title=""/>
                  <o:lock v:ext="edit" aspectratio="t"/>
                  <w10:wrap type="none"/>
                  <w10:anchorlock/>
                </v:shape>
                <o:OLEObject Type="Embed" ProgID="Equation.KSEE3" ShapeID="_x0000_i1198" DrawAspect="Content" ObjectID="_1468075898" r:id="rId350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标准溶液温度波动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0.94 mS/cm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-12"/>
                <w:sz w:val="21"/>
                <w:szCs w:val="21"/>
                <w:shd w:val="clear" w:color="auto" w:fill="auto"/>
              </w:rPr>
              <w:object>
                <v:shape id="_x0000_i1199" o:spt="75" type="#_x0000_t75" style="height:18pt;width:31.95pt;" o:ole="t" filled="f" o:preferrelative="t" stroked="f" coordsize="21600,21600">
                  <v:path/>
                  <v:fill on="f" focussize="0,0"/>
                  <v:stroke on="f"/>
                  <v:imagedata r:id="rId353" o:title=""/>
                  <o:lock v:ext="edit" aspectratio="t"/>
                  <w10:wrap type="none"/>
                  <w10:anchorlock/>
                </v:shape>
                <o:OLEObject Type="Embed" ProgID="Equation.KSEE3" ShapeID="_x0000_i1199" DrawAspect="Content" ObjectID="_1468075899" r:id="rId352">
                  <o:LockedField>false</o:LockedField>
                </o:OLEObject>
              </w:object>
            </w:r>
          </w:p>
        </w:tc>
        <w:tc>
          <w:tcPr>
            <w:tcW w:w="2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0.5级电导率仪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读数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0.93 mS/cm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—</w:t>
            </w:r>
          </w:p>
        </w:tc>
      </w:tr>
    </w:tbl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5合成标准不确定度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8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合成标准不确定度为：</w: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-14"/>
          <w:sz w:val="24"/>
          <w:szCs w:val="24"/>
          <w:shd w:val="clear" w:color="auto" w:fill="auto"/>
          <w:lang w:val="en-US" w:eastAsia="en-US" w:bidi="en-US"/>
        </w:rPr>
        <w:object>
          <v:shape id="_x0000_i1200" o:spt="75" type="#_x0000_t75" style="height:23pt;width:206pt;" o:ole="t" filled="f" o:preferrelative="t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354">
            <o:LockedField>false</o:LockedField>
          </o:OLEObject>
        </w:object>
      </w:r>
    </w:p>
    <w:p>
      <w:pPr>
        <w:pStyle w:val="4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F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.6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扩展不确定度</w:t>
      </w:r>
    </w:p>
    <w:p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80"/>
        <w:jc w:val="left"/>
        <w:textAlignment w:val="auto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取包含因子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k=2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则在线电导率仪整机引用误差的扩展不确定度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为：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-1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-12"/>
          <w:sz w:val="24"/>
          <w:szCs w:val="24"/>
          <w:lang w:eastAsia="zh-CN"/>
        </w:rPr>
        <w:object>
          <v:shape id="_x0000_i1201" o:spt="75" type="#_x0000_t75" style="height:18pt;width:195pt;" o:ole="t" filled="f" o:preferrelative="t" stroked="f" coordsize="21600,21600">
            <v:path/>
            <v:fill on="f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356">
            <o:LockedField>false</o:LockedField>
          </o:OLEObject>
        </w:objec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-12"/>
          <w:sz w:val="24"/>
          <w:szCs w:val="24"/>
          <w:lang w:eastAsia="zh-CN"/>
        </w:rPr>
      </w:pPr>
      <w:r>
        <mc:AlternateContent>
          <mc:Choice Requires="wps">
            <w:drawing>
              <wp:inline distT="0" distB="0" distL="114300" distR="114300">
                <wp:extent cx="1863725" cy="635"/>
                <wp:effectExtent l="0" t="0" r="0" b="0"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3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flip:y;height:0.05pt;width:146.75pt;" filled="f" stroked="t" coordsize="21600,21600" o:gfxdata="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1+C/M0gAAAAIBAAAPAAAAAAAA&#10;AAEAIAAAACIAAABkcnMvZG93bnJldi54bWxQSwECFAAUAAAACACHTuJASX5XrN8BAACm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  <w:bookmarkStart w:id="34" w:name="_GoBack"/>
      <w:bookmarkEnd w:id="34"/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733"/>
        </w:tabs>
        <w:bidi w:val="0"/>
        <w:jc w:val="left"/>
        <w:rPr>
          <w:rFonts w:hint="eastAsia"/>
          <w:lang w:val="en-US" w:eastAsia="zh-CN"/>
        </w:rPr>
        <w:sectPr>
          <w:headerReference r:id="rId16" w:type="default"/>
          <w:footerReference r:id="rId17" w:type="default"/>
          <w:pgSz w:w="11906" w:h="16838"/>
          <w:pgMar w:top="1701" w:right="1417" w:bottom="1247" w:left="1417" w:header="1247" w:footer="851" w:gutter="11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-372745</wp:posOffset>
                </wp:positionV>
                <wp:extent cx="526415" cy="1920240"/>
                <wp:effectExtent l="0" t="0" r="0" b="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黑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—202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80.2pt;margin-top:-29.35pt;height:151.2pt;width:41.45pt;z-index:251666432;mso-width-relative:page;mso-height-relative:page;" fillcolor="#FFFFFF" filled="t" stroked="t" coordsize="21600,21600" o:gfxdata="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0KS92wAAAAwBAAAPAAAAAAAAAAEAIAAAACIAAABkcnMv&#10;ZG93bnJldi54bWxQSwECFAAUAAAACACHTuJAEluPmAACAAAFBAAADgAAAAAAAAABACAAAAAq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黑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—202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sectPr>
      <w:headerReference r:id="rId18" w:type="default"/>
      <w:footerReference r:id="rId19" w:type="default"/>
      <w:pgSz w:w="11906" w:h="16838"/>
      <w:pgMar w:top="1701" w:right="1417" w:bottom="124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BHh71KrgEAAEw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pIUmCK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right" w:pos="895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n16ZK8BAABMAwAADgAAAGRycy9lMm9Eb2MueG1srVPNahsxEL4H8g5C&#10;91hrE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i7ObUeK4xRntf/7Y/3rdv3wn17k/fYg1pj0FTEzDRz9g7uiP6MyyBwU2f1EQ&#10;wTh2enfqrhwSEfnRfDafVxgSGBsviM/OzwPE9El6S7LRUMDxla7y7eeYDqljSq7m/L02pozQuL8c&#10;iJk9LHM/cMxWGlbDUdDKtzvU0+PkG+pwNSkxDw4bm5dkNGA0VqOxCaDXHVKbFl4x3G4SkijccoUD&#10;7LEwjqyoO65X3ok/7yXr/BM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Un16ZK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9966960</wp:posOffset>
              </wp:positionV>
              <wp:extent cx="93980" cy="7874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4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0" o:spid="_x0000_s1026" o:spt="202" type="#_x0000_t202" style="position:absolute;left:0pt;margin-top:784.8pt;height:6.2pt;width:7.4pt;mso-position-horizontal:right;mso-position-horizontal-relative:margin;mso-position-vertical-relative:page;mso-wrap-style:none;z-index:251661312;mso-width-relative:page;mso-height-relative:page;" filled="f" stroked="f" coordsize="21600,21600" o:gfxdata="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Hvayr9QAAAAJAQAADwAAAAAAAAABACAAAAAiAAAAZHJzL2Rvd25yZXYu&#10;eG1sUEsBAhQAFAAAAAgAh07iQLSnWTaNAQAAIQMAAA4AAAAAAAAAAQAgAAAAIwEAAGRycy9lMm9E&#10;b2MueG1sUEsFBgAAAAAGAAYAWQEAAC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zh-CN" w:eastAsia="zh-CN" w:bidi="zh-CN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9966960</wp:posOffset>
              </wp:positionV>
              <wp:extent cx="93980" cy="78740"/>
              <wp:effectExtent l="0" t="0" r="0" b="0"/>
              <wp:wrapNone/>
              <wp:docPr id="15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4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0" o:spid="_x0000_s1026" o:spt="202" type="#_x0000_t202" style="position:absolute;left:0pt;margin-top:784.8pt;height:6.2pt;width:7.4pt;mso-position-horizontal:right;mso-position-horizontal-relative:margin;mso-position-vertical-relative:page;mso-wrap-style:none;z-index:251668480;mso-width-relative:page;mso-height-relative:page;" filled="f" stroked="f" coordsize="21600,21600" o:gfxdata="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Hvayr9QAAAAJAQAADwAAAAAAAAABACAAAAAiAAAAZHJzL2Rvd25yZXYu&#10;eG1sUEsBAhQAFAAAAAgAh07iQBj3HvONAQAAIQMAAA4AAAAAAAAAAQAgAAAAIwEAAGRycy9lMm9E&#10;b2MueG1sUEsFBgAAAAAGAAYAWQEAAC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zh-CN" w:eastAsia="zh-CN" w:bidi="zh-CN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ind w:left="210" w:right="21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LVrrEutAQAATA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ind w:left="210" w:right="21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</w:t>
    </w:r>
    <w:r>
      <w:rPr>
        <w:rFonts w:ascii="黑体" w:eastAsia="黑体"/>
        <w:sz w:val="21"/>
      </w:rPr>
      <w:t>XXX—2020</w:t>
    </w:r>
  </w:p>
  <w:p>
    <w:pPr>
      <w:pStyle w:val="18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210" w:right="2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JJF（黑）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XX</w:t>
    </w:r>
    <w:r>
      <w:rPr>
        <w:rFonts w:hint="eastAsia" w:ascii="黑体" w:hAnsi="黑体" w:eastAsia="黑体" w:cs="黑体"/>
        <w:sz w:val="21"/>
        <w:szCs w:val="21"/>
      </w:rPr>
      <w:t>—202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（黑）03</w:t>
    </w:r>
    <w:r>
      <w:rPr>
        <w:rFonts w:ascii="黑体" w:eastAsia="黑体"/>
        <w:sz w:val="21"/>
      </w:rPr>
      <w:t>—2020</w:t>
    </w:r>
  </w:p>
  <w:p>
    <w:pPr>
      <w:pStyle w:val="18"/>
      <w:ind w:left="210" w:right="21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  <w:rPr>
        <w:rFonts w:hint="eastAsia" w:ascii="黑体" w:hAnsi="黑体" w:eastAsia="黑体" w:cs="黑体"/>
        <w:lang w:eastAsia="zh-CN"/>
      </w:rPr>
    </w:pPr>
    <w:r>
      <w:rPr>
        <w:rFonts w:hint="eastAsia" w:ascii="黑体" w:hAnsi="黑体" w:eastAsia="黑体" w:cs="黑体"/>
        <w:sz w:val="21"/>
      </w:rPr>
      <w:t>JJF（黑）</w:t>
    </w:r>
    <w:r>
      <w:rPr>
        <w:rFonts w:hint="eastAsia" w:ascii="黑体" w:hAnsi="黑体" w:eastAsia="黑体" w:cs="黑体"/>
        <w:sz w:val="21"/>
        <w:lang w:val="en-US" w:eastAsia="zh-CN"/>
      </w:rPr>
      <w:t>XX</w:t>
    </w:r>
    <w:r>
      <w:rPr>
        <w:rFonts w:hint="eastAsia" w:ascii="黑体" w:hAnsi="黑体" w:eastAsia="黑体" w:cs="黑体"/>
        <w:sz w:val="21"/>
      </w:rPr>
      <w:t>—202</w:t>
    </w:r>
    <w:r>
      <w:rPr>
        <w:rFonts w:hint="eastAsia" w:ascii="黑体" w:hAnsi="黑体" w:eastAsia="黑体" w:cs="黑体"/>
        <w:sz w:val="21"/>
        <w:lang w:val="en-US" w:eastAsia="zh-CN"/>
      </w:rPr>
      <w:t>3</w:t>
    </w:r>
  </w:p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762000</wp:posOffset>
              </wp:positionV>
              <wp:extent cx="5666740" cy="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674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59" o:spid="_x0000_s1026" o:spt="32" type="#_x0000_t32" style="position:absolute;left:0pt;margin-left:92.5pt;margin-top:60pt;height:0pt;width:446.2pt;mso-position-horizontal-relative:page;mso-position-vertical-relative:page;z-index:-251656192;mso-width-relative:page;mso-height-relative:page;" filled="f" stroked="t" coordsize="21600,21600" o:gfxdata="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+Ew8a1QAAAAwBAAAPAAAAAAAAAAEAIAAAACIAAABkcnMvZG93bnJldi54&#10;bWxQSwECFAAUAAAACACHTuJA3fDTxosBAAAOAwAADgAAAAAAAAABACAAAAAkAQAAZHJzL2Uyb0Rv&#10;Yy54bWxQSwUGAAAAAAYABgBZAQAAIQ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  <w:rPr>
        <w:rFonts w:hint="eastAsia" w:ascii="黑体" w:hAnsi="黑体" w:eastAsia="黑体" w:cs="黑体"/>
        <w:lang w:eastAsia="zh-CN"/>
      </w:rPr>
    </w:pPr>
    <w:r>
      <w:rPr>
        <w:rFonts w:hint="eastAsia" w:ascii="黑体" w:hAnsi="黑体" w:eastAsia="黑体" w:cs="黑体"/>
        <w:sz w:val="21"/>
      </w:rPr>
      <w:t>JJF（黑）</w:t>
    </w:r>
    <w:r>
      <w:rPr>
        <w:rFonts w:hint="eastAsia" w:ascii="黑体" w:hAnsi="黑体" w:eastAsia="黑体" w:cs="黑体"/>
        <w:sz w:val="21"/>
        <w:lang w:val="en-US" w:eastAsia="zh-CN"/>
      </w:rPr>
      <w:t>XX</w:t>
    </w:r>
    <w:r>
      <w:rPr>
        <w:rFonts w:hint="eastAsia" w:ascii="黑体" w:hAnsi="黑体" w:eastAsia="黑体" w:cs="黑体"/>
        <w:sz w:val="21"/>
      </w:rPr>
      <w:t>—202</w:t>
    </w:r>
    <w:r>
      <w:rPr>
        <w:rFonts w:hint="eastAsia" w:ascii="黑体" w:hAnsi="黑体" w:eastAsia="黑体" w:cs="黑体"/>
        <w:sz w:val="21"/>
        <w:lang w:val="en-US" w:eastAsia="zh-CN"/>
      </w:rPr>
      <w:t>3</w:t>
    </w:r>
  </w:p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762000</wp:posOffset>
              </wp:positionV>
              <wp:extent cx="5666740" cy="0"/>
              <wp:effectExtent l="0" t="0" r="0" b="0"/>
              <wp:wrapNone/>
              <wp:docPr id="14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674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59" o:spid="_x0000_s1026" o:spt="32" type="#_x0000_t32" style="position:absolute;left:0pt;margin-left:92.5pt;margin-top:60pt;height:0pt;width:446.2pt;mso-position-horizontal-relative:page;mso-position-vertical-relative:page;z-index:-251649024;mso-width-relative:page;mso-height-relative:page;" filled="f" stroked="t" coordsize="21600,21600" o:gfxdata="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+Ew8a1QAAAAwBAAAPAAAAAAAAAAEAIAAAACIAAABkcnMvZG93bnJldi54&#10;bWxQSwECFAAUAAAACACHTuJA8ktjJYsBAAAOAwAADgAAAAAAAAABACAAAAAkAQAAZHJzL2Uyb0Rv&#10;Yy54bWxQSwUGAAAAAAYABgBZAQAAIQ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  <w:rPr>
        <w:rFonts w:hint="eastAsia" w:ascii="黑体" w:eastAsia="黑体"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228F98"/>
    <w:multiLevelType w:val="singleLevel"/>
    <w:tmpl w:val="E1228F98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FA931FA7"/>
    <w:multiLevelType w:val="singleLevel"/>
    <w:tmpl w:val="FA931FA7"/>
    <w:lvl w:ilvl="0" w:tentative="0">
      <w:start w:val="1"/>
      <w:numFmt w:val="lowerLetter"/>
      <w:suff w:val="space"/>
      <w:lvlText w:val="（%1）"/>
      <w:lvlJc w:val="left"/>
      <w:pPr>
        <w:ind w:left="945" w:leftChars="0" w:firstLine="0" w:firstLineChars="0"/>
      </w:pPr>
    </w:lvl>
  </w:abstractNum>
  <w:abstractNum w:abstractNumId="2">
    <w:nsid w:val="00000001"/>
    <w:multiLevelType w:val="multilevel"/>
    <w:tmpl w:val="00000001"/>
    <w:lvl w:ilvl="0" w:tentative="0">
      <w:start w:val="0"/>
      <w:numFmt w:val="decimal"/>
      <w:pStyle w:val="3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6FF6359"/>
    <w:multiLevelType w:val="singleLevel"/>
    <w:tmpl w:val="26FF6359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NzA2MDllOWFmZTRhZTBkMjRhOTdjOTYzODllYzUifQ=="/>
  </w:docVars>
  <w:rsids>
    <w:rsidRoot w:val="00172A27"/>
    <w:rsid w:val="00000CC4"/>
    <w:rsid w:val="00000ECE"/>
    <w:rsid w:val="00002027"/>
    <w:rsid w:val="00002A16"/>
    <w:rsid w:val="00003EE9"/>
    <w:rsid w:val="00004B69"/>
    <w:rsid w:val="00005048"/>
    <w:rsid w:val="00006590"/>
    <w:rsid w:val="000070C9"/>
    <w:rsid w:val="00010761"/>
    <w:rsid w:val="00010A74"/>
    <w:rsid w:val="00014F9A"/>
    <w:rsid w:val="00020C56"/>
    <w:rsid w:val="000219F2"/>
    <w:rsid w:val="0002222C"/>
    <w:rsid w:val="00022531"/>
    <w:rsid w:val="000231EE"/>
    <w:rsid w:val="0002349A"/>
    <w:rsid w:val="000238EE"/>
    <w:rsid w:val="00024391"/>
    <w:rsid w:val="000270DD"/>
    <w:rsid w:val="00031014"/>
    <w:rsid w:val="000319A7"/>
    <w:rsid w:val="00032A4E"/>
    <w:rsid w:val="00032FD4"/>
    <w:rsid w:val="00033067"/>
    <w:rsid w:val="000338D1"/>
    <w:rsid w:val="000348B1"/>
    <w:rsid w:val="00036C63"/>
    <w:rsid w:val="00036D30"/>
    <w:rsid w:val="00040BCB"/>
    <w:rsid w:val="000438F8"/>
    <w:rsid w:val="00043AC7"/>
    <w:rsid w:val="000451E7"/>
    <w:rsid w:val="000466B6"/>
    <w:rsid w:val="00047176"/>
    <w:rsid w:val="00047E6C"/>
    <w:rsid w:val="00050809"/>
    <w:rsid w:val="00050AD6"/>
    <w:rsid w:val="00051591"/>
    <w:rsid w:val="000530E5"/>
    <w:rsid w:val="0005337F"/>
    <w:rsid w:val="000535CE"/>
    <w:rsid w:val="00054555"/>
    <w:rsid w:val="00055E3B"/>
    <w:rsid w:val="00055EC2"/>
    <w:rsid w:val="0006026E"/>
    <w:rsid w:val="0006297F"/>
    <w:rsid w:val="00064DE9"/>
    <w:rsid w:val="00066667"/>
    <w:rsid w:val="00074601"/>
    <w:rsid w:val="00075491"/>
    <w:rsid w:val="0007587E"/>
    <w:rsid w:val="0007715A"/>
    <w:rsid w:val="00080681"/>
    <w:rsid w:val="000819C0"/>
    <w:rsid w:val="00081A8D"/>
    <w:rsid w:val="00083C58"/>
    <w:rsid w:val="00083FED"/>
    <w:rsid w:val="000844EE"/>
    <w:rsid w:val="000872D8"/>
    <w:rsid w:val="00087B96"/>
    <w:rsid w:val="00090368"/>
    <w:rsid w:val="0009067C"/>
    <w:rsid w:val="00090AB6"/>
    <w:rsid w:val="00091058"/>
    <w:rsid w:val="000916BA"/>
    <w:rsid w:val="00092F61"/>
    <w:rsid w:val="00093EA6"/>
    <w:rsid w:val="00094C8E"/>
    <w:rsid w:val="0009559E"/>
    <w:rsid w:val="00096757"/>
    <w:rsid w:val="000969DF"/>
    <w:rsid w:val="00096FA4"/>
    <w:rsid w:val="000972C8"/>
    <w:rsid w:val="00097523"/>
    <w:rsid w:val="000A2340"/>
    <w:rsid w:val="000A3214"/>
    <w:rsid w:val="000A448D"/>
    <w:rsid w:val="000A4C57"/>
    <w:rsid w:val="000A790B"/>
    <w:rsid w:val="000A7947"/>
    <w:rsid w:val="000B1206"/>
    <w:rsid w:val="000B1F4F"/>
    <w:rsid w:val="000B6072"/>
    <w:rsid w:val="000B6BF0"/>
    <w:rsid w:val="000B6DE4"/>
    <w:rsid w:val="000B721A"/>
    <w:rsid w:val="000B7910"/>
    <w:rsid w:val="000B7F92"/>
    <w:rsid w:val="000C03B9"/>
    <w:rsid w:val="000C067A"/>
    <w:rsid w:val="000C1EAE"/>
    <w:rsid w:val="000C24F4"/>
    <w:rsid w:val="000C33A5"/>
    <w:rsid w:val="000C40C0"/>
    <w:rsid w:val="000C477D"/>
    <w:rsid w:val="000C64CE"/>
    <w:rsid w:val="000C721C"/>
    <w:rsid w:val="000C78AC"/>
    <w:rsid w:val="000C7CEB"/>
    <w:rsid w:val="000D2E74"/>
    <w:rsid w:val="000D4B6C"/>
    <w:rsid w:val="000D4C0E"/>
    <w:rsid w:val="000D4CBB"/>
    <w:rsid w:val="000D5EDE"/>
    <w:rsid w:val="000D68AD"/>
    <w:rsid w:val="000D7C7C"/>
    <w:rsid w:val="000E0287"/>
    <w:rsid w:val="000E06A8"/>
    <w:rsid w:val="000E14A9"/>
    <w:rsid w:val="000E178E"/>
    <w:rsid w:val="000E1829"/>
    <w:rsid w:val="000E2042"/>
    <w:rsid w:val="000E24B3"/>
    <w:rsid w:val="000E24E9"/>
    <w:rsid w:val="000E2F48"/>
    <w:rsid w:val="000E3454"/>
    <w:rsid w:val="000E44FB"/>
    <w:rsid w:val="000E450D"/>
    <w:rsid w:val="000E481A"/>
    <w:rsid w:val="000E4CBE"/>
    <w:rsid w:val="000E7B49"/>
    <w:rsid w:val="000E7E0A"/>
    <w:rsid w:val="000F0294"/>
    <w:rsid w:val="000F1862"/>
    <w:rsid w:val="000F2797"/>
    <w:rsid w:val="000F28C3"/>
    <w:rsid w:val="000F29AC"/>
    <w:rsid w:val="000F3973"/>
    <w:rsid w:val="000F539E"/>
    <w:rsid w:val="000F61B2"/>
    <w:rsid w:val="000F64F1"/>
    <w:rsid w:val="00101110"/>
    <w:rsid w:val="001014FC"/>
    <w:rsid w:val="00102007"/>
    <w:rsid w:val="001029D6"/>
    <w:rsid w:val="00103086"/>
    <w:rsid w:val="001045F0"/>
    <w:rsid w:val="001047BA"/>
    <w:rsid w:val="001078D5"/>
    <w:rsid w:val="001101AA"/>
    <w:rsid w:val="00112C2D"/>
    <w:rsid w:val="00112D4A"/>
    <w:rsid w:val="00112D9E"/>
    <w:rsid w:val="00112FAF"/>
    <w:rsid w:val="0011363B"/>
    <w:rsid w:val="001139CA"/>
    <w:rsid w:val="001140C0"/>
    <w:rsid w:val="00115046"/>
    <w:rsid w:val="00115F2D"/>
    <w:rsid w:val="00120E4D"/>
    <w:rsid w:val="00121938"/>
    <w:rsid w:val="0012252B"/>
    <w:rsid w:val="00122FE6"/>
    <w:rsid w:val="00123958"/>
    <w:rsid w:val="0012405A"/>
    <w:rsid w:val="0012492F"/>
    <w:rsid w:val="00124C88"/>
    <w:rsid w:val="00124EBC"/>
    <w:rsid w:val="0012535C"/>
    <w:rsid w:val="00126C77"/>
    <w:rsid w:val="0012783B"/>
    <w:rsid w:val="001324FD"/>
    <w:rsid w:val="0013270B"/>
    <w:rsid w:val="00132CEB"/>
    <w:rsid w:val="0013623E"/>
    <w:rsid w:val="00136D68"/>
    <w:rsid w:val="001379FA"/>
    <w:rsid w:val="00141CFB"/>
    <w:rsid w:val="001433D9"/>
    <w:rsid w:val="00145385"/>
    <w:rsid w:val="001461C3"/>
    <w:rsid w:val="00146A4A"/>
    <w:rsid w:val="00147C70"/>
    <w:rsid w:val="001503EC"/>
    <w:rsid w:val="00150F3B"/>
    <w:rsid w:val="001518DF"/>
    <w:rsid w:val="00151F1A"/>
    <w:rsid w:val="00152365"/>
    <w:rsid w:val="00152721"/>
    <w:rsid w:val="00152D29"/>
    <w:rsid w:val="00155E49"/>
    <w:rsid w:val="001572C1"/>
    <w:rsid w:val="00161C38"/>
    <w:rsid w:val="00163536"/>
    <w:rsid w:val="001636FF"/>
    <w:rsid w:val="0016495F"/>
    <w:rsid w:val="00164FCF"/>
    <w:rsid w:val="001659B6"/>
    <w:rsid w:val="00165C44"/>
    <w:rsid w:val="0016644F"/>
    <w:rsid w:val="00166FD6"/>
    <w:rsid w:val="00170CD7"/>
    <w:rsid w:val="001717FA"/>
    <w:rsid w:val="0017289C"/>
    <w:rsid w:val="00172D95"/>
    <w:rsid w:val="00174CE8"/>
    <w:rsid w:val="00175C5C"/>
    <w:rsid w:val="0017671B"/>
    <w:rsid w:val="0017682E"/>
    <w:rsid w:val="001778FB"/>
    <w:rsid w:val="001779F1"/>
    <w:rsid w:val="001803AC"/>
    <w:rsid w:val="00181003"/>
    <w:rsid w:val="00182ED1"/>
    <w:rsid w:val="00184DA3"/>
    <w:rsid w:val="00184F1F"/>
    <w:rsid w:val="00184F6C"/>
    <w:rsid w:val="00185A18"/>
    <w:rsid w:val="0018647B"/>
    <w:rsid w:val="00186603"/>
    <w:rsid w:val="00190FB1"/>
    <w:rsid w:val="00191106"/>
    <w:rsid w:val="00192E6E"/>
    <w:rsid w:val="001934D0"/>
    <w:rsid w:val="00195094"/>
    <w:rsid w:val="00195251"/>
    <w:rsid w:val="00196B28"/>
    <w:rsid w:val="001A002C"/>
    <w:rsid w:val="001A2EC3"/>
    <w:rsid w:val="001A2F1D"/>
    <w:rsid w:val="001A393F"/>
    <w:rsid w:val="001A4502"/>
    <w:rsid w:val="001A4AC1"/>
    <w:rsid w:val="001A4D45"/>
    <w:rsid w:val="001A5260"/>
    <w:rsid w:val="001A6558"/>
    <w:rsid w:val="001A745D"/>
    <w:rsid w:val="001A77EE"/>
    <w:rsid w:val="001B0BFF"/>
    <w:rsid w:val="001B0E0E"/>
    <w:rsid w:val="001B2042"/>
    <w:rsid w:val="001B2229"/>
    <w:rsid w:val="001B3828"/>
    <w:rsid w:val="001B3CA6"/>
    <w:rsid w:val="001B4D4B"/>
    <w:rsid w:val="001B59DC"/>
    <w:rsid w:val="001B6065"/>
    <w:rsid w:val="001C1CBF"/>
    <w:rsid w:val="001C1CF8"/>
    <w:rsid w:val="001C3E05"/>
    <w:rsid w:val="001C5EFF"/>
    <w:rsid w:val="001C63A6"/>
    <w:rsid w:val="001C6525"/>
    <w:rsid w:val="001C6A3F"/>
    <w:rsid w:val="001D0166"/>
    <w:rsid w:val="001D03BD"/>
    <w:rsid w:val="001D03F6"/>
    <w:rsid w:val="001D0ACD"/>
    <w:rsid w:val="001D2A61"/>
    <w:rsid w:val="001D32DD"/>
    <w:rsid w:val="001D37F1"/>
    <w:rsid w:val="001D46C8"/>
    <w:rsid w:val="001D4822"/>
    <w:rsid w:val="001D5A01"/>
    <w:rsid w:val="001D5A35"/>
    <w:rsid w:val="001D5B59"/>
    <w:rsid w:val="001D6A64"/>
    <w:rsid w:val="001D76DB"/>
    <w:rsid w:val="001E0190"/>
    <w:rsid w:val="001E0FAE"/>
    <w:rsid w:val="001E2291"/>
    <w:rsid w:val="001E2C90"/>
    <w:rsid w:val="001E4ED4"/>
    <w:rsid w:val="001E574A"/>
    <w:rsid w:val="001E627B"/>
    <w:rsid w:val="001E72BF"/>
    <w:rsid w:val="001E78F3"/>
    <w:rsid w:val="001E7933"/>
    <w:rsid w:val="001E7FDB"/>
    <w:rsid w:val="001F1745"/>
    <w:rsid w:val="001F188F"/>
    <w:rsid w:val="001F1929"/>
    <w:rsid w:val="001F2097"/>
    <w:rsid w:val="001F2DAC"/>
    <w:rsid w:val="001F4E02"/>
    <w:rsid w:val="001F4E10"/>
    <w:rsid w:val="001F5891"/>
    <w:rsid w:val="001F5B2C"/>
    <w:rsid w:val="001F5F67"/>
    <w:rsid w:val="001F74C0"/>
    <w:rsid w:val="001F781C"/>
    <w:rsid w:val="001F7EE5"/>
    <w:rsid w:val="0020171C"/>
    <w:rsid w:val="00201CC4"/>
    <w:rsid w:val="00203216"/>
    <w:rsid w:val="002034F7"/>
    <w:rsid w:val="00203EF9"/>
    <w:rsid w:val="002047CF"/>
    <w:rsid w:val="00211FF7"/>
    <w:rsid w:val="00212417"/>
    <w:rsid w:val="00212664"/>
    <w:rsid w:val="002128BA"/>
    <w:rsid w:val="00215787"/>
    <w:rsid w:val="002168AD"/>
    <w:rsid w:val="00216E4E"/>
    <w:rsid w:val="00217E21"/>
    <w:rsid w:val="0022032E"/>
    <w:rsid w:val="0022131A"/>
    <w:rsid w:val="00221AB1"/>
    <w:rsid w:val="00221E78"/>
    <w:rsid w:val="0022456D"/>
    <w:rsid w:val="00224E91"/>
    <w:rsid w:val="00225525"/>
    <w:rsid w:val="00230996"/>
    <w:rsid w:val="00231ABE"/>
    <w:rsid w:val="002322E9"/>
    <w:rsid w:val="00232559"/>
    <w:rsid w:val="00232B64"/>
    <w:rsid w:val="002335E4"/>
    <w:rsid w:val="00233615"/>
    <w:rsid w:val="00234480"/>
    <w:rsid w:val="0023539E"/>
    <w:rsid w:val="002356CD"/>
    <w:rsid w:val="00236039"/>
    <w:rsid w:val="00236618"/>
    <w:rsid w:val="002379BD"/>
    <w:rsid w:val="002419B1"/>
    <w:rsid w:val="00241E09"/>
    <w:rsid w:val="002432B3"/>
    <w:rsid w:val="00243359"/>
    <w:rsid w:val="00243DFB"/>
    <w:rsid w:val="00244368"/>
    <w:rsid w:val="00245B94"/>
    <w:rsid w:val="00246249"/>
    <w:rsid w:val="00250505"/>
    <w:rsid w:val="00250A14"/>
    <w:rsid w:val="0025111A"/>
    <w:rsid w:val="0025111F"/>
    <w:rsid w:val="0025126D"/>
    <w:rsid w:val="002513D8"/>
    <w:rsid w:val="00251A4E"/>
    <w:rsid w:val="0025289B"/>
    <w:rsid w:val="002529E3"/>
    <w:rsid w:val="0025372B"/>
    <w:rsid w:val="002539DC"/>
    <w:rsid w:val="00254073"/>
    <w:rsid w:val="00255EB1"/>
    <w:rsid w:val="00255FD6"/>
    <w:rsid w:val="00256644"/>
    <w:rsid w:val="00257928"/>
    <w:rsid w:val="0026070A"/>
    <w:rsid w:val="002608B6"/>
    <w:rsid w:val="00261067"/>
    <w:rsid w:val="00262341"/>
    <w:rsid w:val="00262E98"/>
    <w:rsid w:val="00263BD9"/>
    <w:rsid w:val="00263EDD"/>
    <w:rsid w:val="00264C54"/>
    <w:rsid w:val="00265B04"/>
    <w:rsid w:val="00265C6D"/>
    <w:rsid w:val="00265EF4"/>
    <w:rsid w:val="00266873"/>
    <w:rsid w:val="0027062C"/>
    <w:rsid w:val="00270B48"/>
    <w:rsid w:val="00270B90"/>
    <w:rsid w:val="002713D4"/>
    <w:rsid w:val="00271838"/>
    <w:rsid w:val="00272DEF"/>
    <w:rsid w:val="00274187"/>
    <w:rsid w:val="002756D3"/>
    <w:rsid w:val="00276D07"/>
    <w:rsid w:val="00276E53"/>
    <w:rsid w:val="00277285"/>
    <w:rsid w:val="002779BF"/>
    <w:rsid w:val="00280533"/>
    <w:rsid w:val="0028214D"/>
    <w:rsid w:val="00282F29"/>
    <w:rsid w:val="00283DB6"/>
    <w:rsid w:val="00283FDC"/>
    <w:rsid w:val="0028445F"/>
    <w:rsid w:val="00284694"/>
    <w:rsid w:val="0028790A"/>
    <w:rsid w:val="00290271"/>
    <w:rsid w:val="00290344"/>
    <w:rsid w:val="00290DF2"/>
    <w:rsid w:val="002938B8"/>
    <w:rsid w:val="00296F96"/>
    <w:rsid w:val="002A14F4"/>
    <w:rsid w:val="002A15A6"/>
    <w:rsid w:val="002A395D"/>
    <w:rsid w:val="002A4BDC"/>
    <w:rsid w:val="002A528B"/>
    <w:rsid w:val="002A566E"/>
    <w:rsid w:val="002A5AEF"/>
    <w:rsid w:val="002A5DEC"/>
    <w:rsid w:val="002A6468"/>
    <w:rsid w:val="002A679C"/>
    <w:rsid w:val="002A7F42"/>
    <w:rsid w:val="002B293B"/>
    <w:rsid w:val="002B41CA"/>
    <w:rsid w:val="002B7EB4"/>
    <w:rsid w:val="002C0E0C"/>
    <w:rsid w:val="002C1301"/>
    <w:rsid w:val="002C19F5"/>
    <w:rsid w:val="002C1A8C"/>
    <w:rsid w:val="002C3260"/>
    <w:rsid w:val="002C3BB3"/>
    <w:rsid w:val="002C4E80"/>
    <w:rsid w:val="002C6BD7"/>
    <w:rsid w:val="002D0074"/>
    <w:rsid w:val="002D0223"/>
    <w:rsid w:val="002D0293"/>
    <w:rsid w:val="002D040A"/>
    <w:rsid w:val="002D079F"/>
    <w:rsid w:val="002D3169"/>
    <w:rsid w:val="002D4ED7"/>
    <w:rsid w:val="002D5C2F"/>
    <w:rsid w:val="002D5D9E"/>
    <w:rsid w:val="002D74DB"/>
    <w:rsid w:val="002E06D2"/>
    <w:rsid w:val="002E122F"/>
    <w:rsid w:val="002E1233"/>
    <w:rsid w:val="002E52D8"/>
    <w:rsid w:val="002E5F53"/>
    <w:rsid w:val="002E6BB1"/>
    <w:rsid w:val="002E6C32"/>
    <w:rsid w:val="002E6C77"/>
    <w:rsid w:val="002E6EE0"/>
    <w:rsid w:val="002F1FA8"/>
    <w:rsid w:val="002F2405"/>
    <w:rsid w:val="002F26E0"/>
    <w:rsid w:val="002F2903"/>
    <w:rsid w:val="002F4F86"/>
    <w:rsid w:val="002F61C8"/>
    <w:rsid w:val="002F63E7"/>
    <w:rsid w:val="002F7610"/>
    <w:rsid w:val="002F782E"/>
    <w:rsid w:val="0030066C"/>
    <w:rsid w:val="00300A08"/>
    <w:rsid w:val="0030145A"/>
    <w:rsid w:val="003033B5"/>
    <w:rsid w:val="00303496"/>
    <w:rsid w:val="00303607"/>
    <w:rsid w:val="00303675"/>
    <w:rsid w:val="00304A5F"/>
    <w:rsid w:val="00306408"/>
    <w:rsid w:val="00307D0F"/>
    <w:rsid w:val="00310570"/>
    <w:rsid w:val="0031445E"/>
    <w:rsid w:val="003201F3"/>
    <w:rsid w:val="00320259"/>
    <w:rsid w:val="00323696"/>
    <w:rsid w:val="00325637"/>
    <w:rsid w:val="00326F30"/>
    <w:rsid w:val="00327D49"/>
    <w:rsid w:val="003301EF"/>
    <w:rsid w:val="00330A9A"/>
    <w:rsid w:val="0033150C"/>
    <w:rsid w:val="00332299"/>
    <w:rsid w:val="00332B18"/>
    <w:rsid w:val="00334133"/>
    <w:rsid w:val="003345A2"/>
    <w:rsid w:val="00334991"/>
    <w:rsid w:val="00334CBC"/>
    <w:rsid w:val="00334D05"/>
    <w:rsid w:val="00336338"/>
    <w:rsid w:val="00340184"/>
    <w:rsid w:val="003421D8"/>
    <w:rsid w:val="003446D4"/>
    <w:rsid w:val="0034473F"/>
    <w:rsid w:val="00345ABF"/>
    <w:rsid w:val="00345C23"/>
    <w:rsid w:val="00346D7B"/>
    <w:rsid w:val="0034747C"/>
    <w:rsid w:val="00350114"/>
    <w:rsid w:val="003505E2"/>
    <w:rsid w:val="00352420"/>
    <w:rsid w:val="00356915"/>
    <w:rsid w:val="00357A5A"/>
    <w:rsid w:val="00357A97"/>
    <w:rsid w:val="0036137E"/>
    <w:rsid w:val="00365488"/>
    <w:rsid w:val="00366E7C"/>
    <w:rsid w:val="00367153"/>
    <w:rsid w:val="00367BE7"/>
    <w:rsid w:val="003703EE"/>
    <w:rsid w:val="00370C65"/>
    <w:rsid w:val="00370FE7"/>
    <w:rsid w:val="00371A12"/>
    <w:rsid w:val="00374252"/>
    <w:rsid w:val="00374B37"/>
    <w:rsid w:val="00375DA3"/>
    <w:rsid w:val="00377AFD"/>
    <w:rsid w:val="003806DA"/>
    <w:rsid w:val="00382A5D"/>
    <w:rsid w:val="00383769"/>
    <w:rsid w:val="003842C1"/>
    <w:rsid w:val="00385818"/>
    <w:rsid w:val="00385996"/>
    <w:rsid w:val="00386990"/>
    <w:rsid w:val="00386C75"/>
    <w:rsid w:val="00390E6F"/>
    <w:rsid w:val="0039322C"/>
    <w:rsid w:val="003933F0"/>
    <w:rsid w:val="00394FC5"/>
    <w:rsid w:val="00395582"/>
    <w:rsid w:val="00395913"/>
    <w:rsid w:val="00395A9E"/>
    <w:rsid w:val="00395B20"/>
    <w:rsid w:val="00397A8D"/>
    <w:rsid w:val="003A10BF"/>
    <w:rsid w:val="003A1E97"/>
    <w:rsid w:val="003A2581"/>
    <w:rsid w:val="003A2C1A"/>
    <w:rsid w:val="003A347E"/>
    <w:rsid w:val="003A4688"/>
    <w:rsid w:val="003A5CE2"/>
    <w:rsid w:val="003A6291"/>
    <w:rsid w:val="003B1C7D"/>
    <w:rsid w:val="003B28D2"/>
    <w:rsid w:val="003B35F6"/>
    <w:rsid w:val="003B61C8"/>
    <w:rsid w:val="003B6667"/>
    <w:rsid w:val="003B67F9"/>
    <w:rsid w:val="003B6ADF"/>
    <w:rsid w:val="003B7565"/>
    <w:rsid w:val="003B7FF0"/>
    <w:rsid w:val="003C0BEF"/>
    <w:rsid w:val="003C1775"/>
    <w:rsid w:val="003C1E77"/>
    <w:rsid w:val="003C2BF0"/>
    <w:rsid w:val="003C376E"/>
    <w:rsid w:val="003C37C9"/>
    <w:rsid w:val="003C4E2C"/>
    <w:rsid w:val="003C5384"/>
    <w:rsid w:val="003C6B8E"/>
    <w:rsid w:val="003C74CB"/>
    <w:rsid w:val="003C74D1"/>
    <w:rsid w:val="003C75AC"/>
    <w:rsid w:val="003C794C"/>
    <w:rsid w:val="003D0CB4"/>
    <w:rsid w:val="003D1B1B"/>
    <w:rsid w:val="003D2960"/>
    <w:rsid w:val="003D4DF8"/>
    <w:rsid w:val="003D52EB"/>
    <w:rsid w:val="003D5342"/>
    <w:rsid w:val="003D5DC7"/>
    <w:rsid w:val="003D62C9"/>
    <w:rsid w:val="003D6DB8"/>
    <w:rsid w:val="003E035E"/>
    <w:rsid w:val="003E0572"/>
    <w:rsid w:val="003E1085"/>
    <w:rsid w:val="003E1417"/>
    <w:rsid w:val="003E1949"/>
    <w:rsid w:val="003E2885"/>
    <w:rsid w:val="003E4242"/>
    <w:rsid w:val="003E483C"/>
    <w:rsid w:val="003E54AA"/>
    <w:rsid w:val="003E58E6"/>
    <w:rsid w:val="003E6CF4"/>
    <w:rsid w:val="003E7314"/>
    <w:rsid w:val="003F0929"/>
    <w:rsid w:val="003F0F68"/>
    <w:rsid w:val="003F182F"/>
    <w:rsid w:val="003F2308"/>
    <w:rsid w:val="003F28FE"/>
    <w:rsid w:val="003F30BC"/>
    <w:rsid w:val="003F418E"/>
    <w:rsid w:val="003F4640"/>
    <w:rsid w:val="003F6429"/>
    <w:rsid w:val="003F71F3"/>
    <w:rsid w:val="00400132"/>
    <w:rsid w:val="0040078B"/>
    <w:rsid w:val="00402E46"/>
    <w:rsid w:val="00404DD1"/>
    <w:rsid w:val="00405B4A"/>
    <w:rsid w:val="00406C60"/>
    <w:rsid w:val="0040704B"/>
    <w:rsid w:val="004101AD"/>
    <w:rsid w:val="004104B2"/>
    <w:rsid w:val="0041107D"/>
    <w:rsid w:val="004113D8"/>
    <w:rsid w:val="0041280C"/>
    <w:rsid w:val="00413A55"/>
    <w:rsid w:val="00414F2F"/>
    <w:rsid w:val="00415F9B"/>
    <w:rsid w:val="00417AFC"/>
    <w:rsid w:val="00420B02"/>
    <w:rsid w:val="00422327"/>
    <w:rsid w:val="0042295B"/>
    <w:rsid w:val="00422E04"/>
    <w:rsid w:val="00423B35"/>
    <w:rsid w:val="004242AA"/>
    <w:rsid w:val="00426C19"/>
    <w:rsid w:val="00427AC0"/>
    <w:rsid w:val="004310D0"/>
    <w:rsid w:val="004356D5"/>
    <w:rsid w:val="00435FED"/>
    <w:rsid w:val="00436A28"/>
    <w:rsid w:val="00436FA7"/>
    <w:rsid w:val="00437EDD"/>
    <w:rsid w:val="00437F91"/>
    <w:rsid w:val="0044000C"/>
    <w:rsid w:val="00440525"/>
    <w:rsid w:val="00442290"/>
    <w:rsid w:val="00442AF3"/>
    <w:rsid w:val="00444C93"/>
    <w:rsid w:val="0044614A"/>
    <w:rsid w:val="00446C44"/>
    <w:rsid w:val="00446F87"/>
    <w:rsid w:val="00447C6F"/>
    <w:rsid w:val="004503A2"/>
    <w:rsid w:val="004505FF"/>
    <w:rsid w:val="004522CD"/>
    <w:rsid w:val="0045535E"/>
    <w:rsid w:val="00455AF1"/>
    <w:rsid w:val="004575D8"/>
    <w:rsid w:val="004609CD"/>
    <w:rsid w:val="00460A43"/>
    <w:rsid w:val="004610F2"/>
    <w:rsid w:val="00461E82"/>
    <w:rsid w:val="00461F78"/>
    <w:rsid w:val="00462424"/>
    <w:rsid w:val="00462620"/>
    <w:rsid w:val="00462A2A"/>
    <w:rsid w:val="00463082"/>
    <w:rsid w:val="00463499"/>
    <w:rsid w:val="00464548"/>
    <w:rsid w:val="004668C6"/>
    <w:rsid w:val="0046768E"/>
    <w:rsid w:val="00467B60"/>
    <w:rsid w:val="00471D97"/>
    <w:rsid w:val="00472D8B"/>
    <w:rsid w:val="00472E3B"/>
    <w:rsid w:val="00473558"/>
    <w:rsid w:val="00473EE9"/>
    <w:rsid w:val="00474029"/>
    <w:rsid w:val="00476343"/>
    <w:rsid w:val="00476809"/>
    <w:rsid w:val="00477CC4"/>
    <w:rsid w:val="0048103E"/>
    <w:rsid w:val="0048578E"/>
    <w:rsid w:val="00486392"/>
    <w:rsid w:val="00487136"/>
    <w:rsid w:val="004878E8"/>
    <w:rsid w:val="00487A56"/>
    <w:rsid w:val="00487F54"/>
    <w:rsid w:val="00490784"/>
    <w:rsid w:val="004913AF"/>
    <w:rsid w:val="00491E69"/>
    <w:rsid w:val="004923D9"/>
    <w:rsid w:val="00492582"/>
    <w:rsid w:val="004A0EB9"/>
    <w:rsid w:val="004A3F78"/>
    <w:rsid w:val="004A4644"/>
    <w:rsid w:val="004A4910"/>
    <w:rsid w:val="004A522B"/>
    <w:rsid w:val="004A57EC"/>
    <w:rsid w:val="004A6038"/>
    <w:rsid w:val="004A6715"/>
    <w:rsid w:val="004A76E5"/>
    <w:rsid w:val="004B1537"/>
    <w:rsid w:val="004B2494"/>
    <w:rsid w:val="004B2D28"/>
    <w:rsid w:val="004B2DC9"/>
    <w:rsid w:val="004B3B86"/>
    <w:rsid w:val="004B3D64"/>
    <w:rsid w:val="004B4641"/>
    <w:rsid w:val="004B5009"/>
    <w:rsid w:val="004B6F23"/>
    <w:rsid w:val="004C00C2"/>
    <w:rsid w:val="004C04CA"/>
    <w:rsid w:val="004C2DE6"/>
    <w:rsid w:val="004C64DE"/>
    <w:rsid w:val="004D01A0"/>
    <w:rsid w:val="004D0502"/>
    <w:rsid w:val="004D0518"/>
    <w:rsid w:val="004D2406"/>
    <w:rsid w:val="004D3368"/>
    <w:rsid w:val="004D39E0"/>
    <w:rsid w:val="004E1E5C"/>
    <w:rsid w:val="004E22C6"/>
    <w:rsid w:val="004E3C3C"/>
    <w:rsid w:val="004E450D"/>
    <w:rsid w:val="004E5173"/>
    <w:rsid w:val="004E6874"/>
    <w:rsid w:val="004F079A"/>
    <w:rsid w:val="004F1445"/>
    <w:rsid w:val="004F2BE6"/>
    <w:rsid w:val="004F325E"/>
    <w:rsid w:val="004F3D7D"/>
    <w:rsid w:val="004F408D"/>
    <w:rsid w:val="004F4B03"/>
    <w:rsid w:val="004F4E8F"/>
    <w:rsid w:val="004F4FFA"/>
    <w:rsid w:val="004F58F0"/>
    <w:rsid w:val="004F66C6"/>
    <w:rsid w:val="00500713"/>
    <w:rsid w:val="00500A8F"/>
    <w:rsid w:val="005013E3"/>
    <w:rsid w:val="005028FC"/>
    <w:rsid w:val="00502B09"/>
    <w:rsid w:val="0050358A"/>
    <w:rsid w:val="00503B3B"/>
    <w:rsid w:val="00503E06"/>
    <w:rsid w:val="00503EE9"/>
    <w:rsid w:val="0050412C"/>
    <w:rsid w:val="00504A93"/>
    <w:rsid w:val="00506553"/>
    <w:rsid w:val="0050691F"/>
    <w:rsid w:val="00507FCC"/>
    <w:rsid w:val="0051089D"/>
    <w:rsid w:val="00510A51"/>
    <w:rsid w:val="00512292"/>
    <w:rsid w:val="00512A9D"/>
    <w:rsid w:val="00513E04"/>
    <w:rsid w:val="00514E65"/>
    <w:rsid w:val="00515220"/>
    <w:rsid w:val="00516F2D"/>
    <w:rsid w:val="0051722E"/>
    <w:rsid w:val="00517669"/>
    <w:rsid w:val="00517ABD"/>
    <w:rsid w:val="00521960"/>
    <w:rsid w:val="00522501"/>
    <w:rsid w:val="00522ECD"/>
    <w:rsid w:val="00523946"/>
    <w:rsid w:val="00525243"/>
    <w:rsid w:val="005252A7"/>
    <w:rsid w:val="0052631F"/>
    <w:rsid w:val="00532DA0"/>
    <w:rsid w:val="00532E2D"/>
    <w:rsid w:val="005334CD"/>
    <w:rsid w:val="005335D5"/>
    <w:rsid w:val="00535C7C"/>
    <w:rsid w:val="00540F54"/>
    <w:rsid w:val="00542A46"/>
    <w:rsid w:val="00543239"/>
    <w:rsid w:val="00543B8E"/>
    <w:rsid w:val="00544153"/>
    <w:rsid w:val="005453E2"/>
    <w:rsid w:val="0054584F"/>
    <w:rsid w:val="005462C5"/>
    <w:rsid w:val="005462CC"/>
    <w:rsid w:val="00546A4E"/>
    <w:rsid w:val="005477BB"/>
    <w:rsid w:val="0055130E"/>
    <w:rsid w:val="0055225E"/>
    <w:rsid w:val="00552E97"/>
    <w:rsid w:val="00553CDD"/>
    <w:rsid w:val="00554D06"/>
    <w:rsid w:val="00555786"/>
    <w:rsid w:val="00556627"/>
    <w:rsid w:val="00560446"/>
    <w:rsid w:val="00560E56"/>
    <w:rsid w:val="0056236A"/>
    <w:rsid w:val="00562478"/>
    <w:rsid w:val="005627DE"/>
    <w:rsid w:val="00563901"/>
    <w:rsid w:val="00564F0C"/>
    <w:rsid w:val="005663F2"/>
    <w:rsid w:val="005664BE"/>
    <w:rsid w:val="0056683B"/>
    <w:rsid w:val="00566DB8"/>
    <w:rsid w:val="00567C69"/>
    <w:rsid w:val="00570BA8"/>
    <w:rsid w:val="00573245"/>
    <w:rsid w:val="00573697"/>
    <w:rsid w:val="00573A34"/>
    <w:rsid w:val="00573EAC"/>
    <w:rsid w:val="00575093"/>
    <w:rsid w:val="0057578D"/>
    <w:rsid w:val="00575FF9"/>
    <w:rsid w:val="005771E2"/>
    <w:rsid w:val="0057731D"/>
    <w:rsid w:val="00580264"/>
    <w:rsid w:val="005809CF"/>
    <w:rsid w:val="00580F8D"/>
    <w:rsid w:val="00581B39"/>
    <w:rsid w:val="005823C7"/>
    <w:rsid w:val="00583732"/>
    <w:rsid w:val="005845E7"/>
    <w:rsid w:val="005869FE"/>
    <w:rsid w:val="00587058"/>
    <w:rsid w:val="00587314"/>
    <w:rsid w:val="00587657"/>
    <w:rsid w:val="00591C21"/>
    <w:rsid w:val="0059488B"/>
    <w:rsid w:val="00594BD9"/>
    <w:rsid w:val="00594EE0"/>
    <w:rsid w:val="005954CC"/>
    <w:rsid w:val="0059574D"/>
    <w:rsid w:val="00595D4D"/>
    <w:rsid w:val="005A22C6"/>
    <w:rsid w:val="005A2512"/>
    <w:rsid w:val="005A2A9B"/>
    <w:rsid w:val="005A3461"/>
    <w:rsid w:val="005A34F1"/>
    <w:rsid w:val="005A4265"/>
    <w:rsid w:val="005A4770"/>
    <w:rsid w:val="005A53F9"/>
    <w:rsid w:val="005A5821"/>
    <w:rsid w:val="005A71F7"/>
    <w:rsid w:val="005A77BB"/>
    <w:rsid w:val="005A7E3B"/>
    <w:rsid w:val="005B06DF"/>
    <w:rsid w:val="005B15CF"/>
    <w:rsid w:val="005B20C4"/>
    <w:rsid w:val="005B365C"/>
    <w:rsid w:val="005B3769"/>
    <w:rsid w:val="005B39BF"/>
    <w:rsid w:val="005B3C2D"/>
    <w:rsid w:val="005B3C50"/>
    <w:rsid w:val="005B3EB8"/>
    <w:rsid w:val="005B3F7D"/>
    <w:rsid w:val="005B47A9"/>
    <w:rsid w:val="005B6D57"/>
    <w:rsid w:val="005B7277"/>
    <w:rsid w:val="005B7B1A"/>
    <w:rsid w:val="005C0245"/>
    <w:rsid w:val="005C0BEA"/>
    <w:rsid w:val="005C2EC6"/>
    <w:rsid w:val="005C427D"/>
    <w:rsid w:val="005C5C48"/>
    <w:rsid w:val="005C64A7"/>
    <w:rsid w:val="005C6A86"/>
    <w:rsid w:val="005D090C"/>
    <w:rsid w:val="005D1FFE"/>
    <w:rsid w:val="005D2C22"/>
    <w:rsid w:val="005D2DE9"/>
    <w:rsid w:val="005D2F04"/>
    <w:rsid w:val="005D3217"/>
    <w:rsid w:val="005E0C70"/>
    <w:rsid w:val="005E1B98"/>
    <w:rsid w:val="005E1C03"/>
    <w:rsid w:val="005E2494"/>
    <w:rsid w:val="005E378B"/>
    <w:rsid w:val="005E3B2E"/>
    <w:rsid w:val="005E479C"/>
    <w:rsid w:val="005E5507"/>
    <w:rsid w:val="005E5E5A"/>
    <w:rsid w:val="005E6D2C"/>
    <w:rsid w:val="005E6DC6"/>
    <w:rsid w:val="005F0031"/>
    <w:rsid w:val="005F027A"/>
    <w:rsid w:val="005F0C0A"/>
    <w:rsid w:val="005F0D25"/>
    <w:rsid w:val="005F0DC4"/>
    <w:rsid w:val="005F255A"/>
    <w:rsid w:val="005F319A"/>
    <w:rsid w:val="005F31CE"/>
    <w:rsid w:val="005F4642"/>
    <w:rsid w:val="005F6F75"/>
    <w:rsid w:val="005F7525"/>
    <w:rsid w:val="00600922"/>
    <w:rsid w:val="0060152F"/>
    <w:rsid w:val="006016F1"/>
    <w:rsid w:val="006018AD"/>
    <w:rsid w:val="00601C62"/>
    <w:rsid w:val="00601D85"/>
    <w:rsid w:val="00602B4F"/>
    <w:rsid w:val="00603060"/>
    <w:rsid w:val="00603358"/>
    <w:rsid w:val="00604C55"/>
    <w:rsid w:val="0060645B"/>
    <w:rsid w:val="00606F9A"/>
    <w:rsid w:val="0060741E"/>
    <w:rsid w:val="00607ED9"/>
    <w:rsid w:val="0061262C"/>
    <w:rsid w:val="00612649"/>
    <w:rsid w:val="006126F5"/>
    <w:rsid w:val="00613A1E"/>
    <w:rsid w:val="006144AD"/>
    <w:rsid w:val="00615A7F"/>
    <w:rsid w:val="00616AD1"/>
    <w:rsid w:val="00620345"/>
    <w:rsid w:val="00620C56"/>
    <w:rsid w:val="00620CE7"/>
    <w:rsid w:val="006214FE"/>
    <w:rsid w:val="0062188F"/>
    <w:rsid w:val="00622356"/>
    <w:rsid w:val="006226B4"/>
    <w:rsid w:val="00623BF9"/>
    <w:rsid w:val="006241E8"/>
    <w:rsid w:val="00625537"/>
    <w:rsid w:val="00625F86"/>
    <w:rsid w:val="00626397"/>
    <w:rsid w:val="006274CC"/>
    <w:rsid w:val="00627F2C"/>
    <w:rsid w:val="0063306C"/>
    <w:rsid w:val="00634457"/>
    <w:rsid w:val="006366BC"/>
    <w:rsid w:val="00636F41"/>
    <w:rsid w:val="00637BCF"/>
    <w:rsid w:val="00640027"/>
    <w:rsid w:val="00640601"/>
    <w:rsid w:val="006407A2"/>
    <w:rsid w:val="00640C23"/>
    <w:rsid w:val="00640E56"/>
    <w:rsid w:val="00641FB7"/>
    <w:rsid w:val="006439EF"/>
    <w:rsid w:val="006448F6"/>
    <w:rsid w:val="00644FFA"/>
    <w:rsid w:val="00645B18"/>
    <w:rsid w:val="006466DA"/>
    <w:rsid w:val="006522E0"/>
    <w:rsid w:val="006523D2"/>
    <w:rsid w:val="00653A6B"/>
    <w:rsid w:val="00654A12"/>
    <w:rsid w:val="00654CFD"/>
    <w:rsid w:val="00655063"/>
    <w:rsid w:val="00655310"/>
    <w:rsid w:val="006559BB"/>
    <w:rsid w:val="00655BDE"/>
    <w:rsid w:val="00655E0E"/>
    <w:rsid w:val="00657FB5"/>
    <w:rsid w:val="00660707"/>
    <w:rsid w:val="00661384"/>
    <w:rsid w:val="00661EA3"/>
    <w:rsid w:val="006622D7"/>
    <w:rsid w:val="00663015"/>
    <w:rsid w:val="00664A99"/>
    <w:rsid w:val="0066627B"/>
    <w:rsid w:val="00666865"/>
    <w:rsid w:val="00666CA2"/>
    <w:rsid w:val="00667103"/>
    <w:rsid w:val="00667AF4"/>
    <w:rsid w:val="00667D9F"/>
    <w:rsid w:val="00670EC6"/>
    <w:rsid w:val="00671290"/>
    <w:rsid w:val="0067186D"/>
    <w:rsid w:val="00672D6B"/>
    <w:rsid w:val="00673FF6"/>
    <w:rsid w:val="00674B77"/>
    <w:rsid w:val="0067511C"/>
    <w:rsid w:val="006763B6"/>
    <w:rsid w:val="0067713C"/>
    <w:rsid w:val="00677146"/>
    <w:rsid w:val="00677563"/>
    <w:rsid w:val="00677C16"/>
    <w:rsid w:val="006808B1"/>
    <w:rsid w:val="00680E27"/>
    <w:rsid w:val="00682FC8"/>
    <w:rsid w:val="006849F8"/>
    <w:rsid w:val="00685BEA"/>
    <w:rsid w:val="00685C2B"/>
    <w:rsid w:val="00686503"/>
    <w:rsid w:val="006865A9"/>
    <w:rsid w:val="00686BDA"/>
    <w:rsid w:val="00691CD2"/>
    <w:rsid w:val="0069271C"/>
    <w:rsid w:val="00692823"/>
    <w:rsid w:val="00692E14"/>
    <w:rsid w:val="006960C1"/>
    <w:rsid w:val="00696DB5"/>
    <w:rsid w:val="0069745F"/>
    <w:rsid w:val="006977A9"/>
    <w:rsid w:val="006A1E40"/>
    <w:rsid w:val="006A42AA"/>
    <w:rsid w:val="006A4553"/>
    <w:rsid w:val="006A5BE2"/>
    <w:rsid w:val="006A5DF8"/>
    <w:rsid w:val="006A69F8"/>
    <w:rsid w:val="006A72AC"/>
    <w:rsid w:val="006A7DA8"/>
    <w:rsid w:val="006B2FC7"/>
    <w:rsid w:val="006B44EB"/>
    <w:rsid w:val="006B6045"/>
    <w:rsid w:val="006B7E52"/>
    <w:rsid w:val="006C0EE2"/>
    <w:rsid w:val="006C1BB8"/>
    <w:rsid w:val="006C1DBF"/>
    <w:rsid w:val="006C532B"/>
    <w:rsid w:val="006C7617"/>
    <w:rsid w:val="006D0307"/>
    <w:rsid w:val="006D03ED"/>
    <w:rsid w:val="006D063A"/>
    <w:rsid w:val="006D10CD"/>
    <w:rsid w:val="006D11D4"/>
    <w:rsid w:val="006D36B2"/>
    <w:rsid w:val="006D5062"/>
    <w:rsid w:val="006D5FDD"/>
    <w:rsid w:val="006D6C1A"/>
    <w:rsid w:val="006D7C77"/>
    <w:rsid w:val="006D7D37"/>
    <w:rsid w:val="006E1697"/>
    <w:rsid w:val="006E31AF"/>
    <w:rsid w:val="006E6395"/>
    <w:rsid w:val="006E6887"/>
    <w:rsid w:val="006E7B7E"/>
    <w:rsid w:val="006F0377"/>
    <w:rsid w:val="006F2308"/>
    <w:rsid w:val="006F30F6"/>
    <w:rsid w:val="006F3478"/>
    <w:rsid w:val="006F36AA"/>
    <w:rsid w:val="006F4200"/>
    <w:rsid w:val="006F5C15"/>
    <w:rsid w:val="006F6205"/>
    <w:rsid w:val="006F7C6C"/>
    <w:rsid w:val="007003CF"/>
    <w:rsid w:val="00700DB6"/>
    <w:rsid w:val="007014A5"/>
    <w:rsid w:val="00703375"/>
    <w:rsid w:val="00703C07"/>
    <w:rsid w:val="0070496D"/>
    <w:rsid w:val="00704B57"/>
    <w:rsid w:val="0070536C"/>
    <w:rsid w:val="00705EDB"/>
    <w:rsid w:val="007060B3"/>
    <w:rsid w:val="00707D3E"/>
    <w:rsid w:val="007111EB"/>
    <w:rsid w:val="00713292"/>
    <w:rsid w:val="00715A36"/>
    <w:rsid w:val="00717F88"/>
    <w:rsid w:val="007207E7"/>
    <w:rsid w:val="00721E3C"/>
    <w:rsid w:val="0072238A"/>
    <w:rsid w:val="00722845"/>
    <w:rsid w:val="007240FB"/>
    <w:rsid w:val="007244C3"/>
    <w:rsid w:val="007247F2"/>
    <w:rsid w:val="007252EE"/>
    <w:rsid w:val="0072661C"/>
    <w:rsid w:val="00727D98"/>
    <w:rsid w:val="00730605"/>
    <w:rsid w:val="0073552E"/>
    <w:rsid w:val="007356B0"/>
    <w:rsid w:val="00735E09"/>
    <w:rsid w:val="0073697E"/>
    <w:rsid w:val="00736CB0"/>
    <w:rsid w:val="00737675"/>
    <w:rsid w:val="007378D6"/>
    <w:rsid w:val="00740B89"/>
    <w:rsid w:val="007415AE"/>
    <w:rsid w:val="00744B45"/>
    <w:rsid w:val="00745C7D"/>
    <w:rsid w:val="0074704E"/>
    <w:rsid w:val="00750935"/>
    <w:rsid w:val="00750ED1"/>
    <w:rsid w:val="00751DAA"/>
    <w:rsid w:val="00752FF0"/>
    <w:rsid w:val="00754E76"/>
    <w:rsid w:val="007554F7"/>
    <w:rsid w:val="00756893"/>
    <w:rsid w:val="00756E86"/>
    <w:rsid w:val="00757414"/>
    <w:rsid w:val="007578BB"/>
    <w:rsid w:val="00760166"/>
    <w:rsid w:val="0076289D"/>
    <w:rsid w:val="00763A12"/>
    <w:rsid w:val="00765266"/>
    <w:rsid w:val="0076605C"/>
    <w:rsid w:val="00767F55"/>
    <w:rsid w:val="00770710"/>
    <w:rsid w:val="00770FD2"/>
    <w:rsid w:val="007713F6"/>
    <w:rsid w:val="00771A3B"/>
    <w:rsid w:val="00772A7B"/>
    <w:rsid w:val="007748C0"/>
    <w:rsid w:val="00775085"/>
    <w:rsid w:val="00777D8D"/>
    <w:rsid w:val="00780644"/>
    <w:rsid w:val="00781C2F"/>
    <w:rsid w:val="00782049"/>
    <w:rsid w:val="007828DB"/>
    <w:rsid w:val="00782C3A"/>
    <w:rsid w:val="00784098"/>
    <w:rsid w:val="007855E3"/>
    <w:rsid w:val="00786918"/>
    <w:rsid w:val="00787FC8"/>
    <w:rsid w:val="007905F7"/>
    <w:rsid w:val="007910C8"/>
    <w:rsid w:val="007920FE"/>
    <w:rsid w:val="00794AEB"/>
    <w:rsid w:val="007963B0"/>
    <w:rsid w:val="007967F6"/>
    <w:rsid w:val="00797E2D"/>
    <w:rsid w:val="007A1ACC"/>
    <w:rsid w:val="007A2275"/>
    <w:rsid w:val="007A5A6F"/>
    <w:rsid w:val="007A7415"/>
    <w:rsid w:val="007B3C85"/>
    <w:rsid w:val="007B4050"/>
    <w:rsid w:val="007B40EA"/>
    <w:rsid w:val="007B44D1"/>
    <w:rsid w:val="007B469E"/>
    <w:rsid w:val="007B4ACC"/>
    <w:rsid w:val="007B61C0"/>
    <w:rsid w:val="007B7DFC"/>
    <w:rsid w:val="007B7FA8"/>
    <w:rsid w:val="007C3B0D"/>
    <w:rsid w:val="007C5712"/>
    <w:rsid w:val="007C73C5"/>
    <w:rsid w:val="007C74F7"/>
    <w:rsid w:val="007D1792"/>
    <w:rsid w:val="007D3342"/>
    <w:rsid w:val="007D37AD"/>
    <w:rsid w:val="007D3989"/>
    <w:rsid w:val="007D3CC0"/>
    <w:rsid w:val="007D3E39"/>
    <w:rsid w:val="007D4964"/>
    <w:rsid w:val="007D5D5B"/>
    <w:rsid w:val="007D6594"/>
    <w:rsid w:val="007E1AE7"/>
    <w:rsid w:val="007E1DD5"/>
    <w:rsid w:val="007E39EC"/>
    <w:rsid w:val="007E6591"/>
    <w:rsid w:val="007E65CC"/>
    <w:rsid w:val="007E72AA"/>
    <w:rsid w:val="007F0419"/>
    <w:rsid w:val="007F0DC4"/>
    <w:rsid w:val="007F0E49"/>
    <w:rsid w:val="007F1BB4"/>
    <w:rsid w:val="007F1C26"/>
    <w:rsid w:val="007F2315"/>
    <w:rsid w:val="007F4058"/>
    <w:rsid w:val="007F5FDC"/>
    <w:rsid w:val="007F6178"/>
    <w:rsid w:val="007F643E"/>
    <w:rsid w:val="00800457"/>
    <w:rsid w:val="00800628"/>
    <w:rsid w:val="00800F85"/>
    <w:rsid w:val="00801677"/>
    <w:rsid w:val="00801AEB"/>
    <w:rsid w:val="00804DBC"/>
    <w:rsid w:val="0080534B"/>
    <w:rsid w:val="008073D3"/>
    <w:rsid w:val="00810AB6"/>
    <w:rsid w:val="0081166E"/>
    <w:rsid w:val="00811A4C"/>
    <w:rsid w:val="00814526"/>
    <w:rsid w:val="008150A7"/>
    <w:rsid w:val="00815850"/>
    <w:rsid w:val="00816AB0"/>
    <w:rsid w:val="00820293"/>
    <w:rsid w:val="00820A7E"/>
    <w:rsid w:val="00821356"/>
    <w:rsid w:val="0082196B"/>
    <w:rsid w:val="00822A9A"/>
    <w:rsid w:val="00822ADA"/>
    <w:rsid w:val="00823110"/>
    <w:rsid w:val="008245DB"/>
    <w:rsid w:val="008248A6"/>
    <w:rsid w:val="00825281"/>
    <w:rsid w:val="00825B87"/>
    <w:rsid w:val="00826FB5"/>
    <w:rsid w:val="008271B8"/>
    <w:rsid w:val="008310A2"/>
    <w:rsid w:val="00832634"/>
    <w:rsid w:val="00832829"/>
    <w:rsid w:val="00832911"/>
    <w:rsid w:val="00832AC0"/>
    <w:rsid w:val="008337C5"/>
    <w:rsid w:val="00833884"/>
    <w:rsid w:val="008347B7"/>
    <w:rsid w:val="0083543F"/>
    <w:rsid w:val="00836894"/>
    <w:rsid w:val="00836EF4"/>
    <w:rsid w:val="008372B6"/>
    <w:rsid w:val="00837386"/>
    <w:rsid w:val="0084051E"/>
    <w:rsid w:val="00840990"/>
    <w:rsid w:val="00841490"/>
    <w:rsid w:val="00841952"/>
    <w:rsid w:val="00841E73"/>
    <w:rsid w:val="008428F0"/>
    <w:rsid w:val="0084596F"/>
    <w:rsid w:val="00846272"/>
    <w:rsid w:val="00847342"/>
    <w:rsid w:val="00847A54"/>
    <w:rsid w:val="00851401"/>
    <w:rsid w:val="0085284E"/>
    <w:rsid w:val="00852E57"/>
    <w:rsid w:val="00853994"/>
    <w:rsid w:val="00853D18"/>
    <w:rsid w:val="00854A7B"/>
    <w:rsid w:val="008559CE"/>
    <w:rsid w:val="008569A3"/>
    <w:rsid w:val="00857151"/>
    <w:rsid w:val="0086083C"/>
    <w:rsid w:val="00860DF8"/>
    <w:rsid w:val="00860F79"/>
    <w:rsid w:val="00864879"/>
    <w:rsid w:val="008652C7"/>
    <w:rsid w:val="0086539C"/>
    <w:rsid w:val="00866278"/>
    <w:rsid w:val="008706D7"/>
    <w:rsid w:val="00873AD1"/>
    <w:rsid w:val="00876E2E"/>
    <w:rsid w:val="00876F78"/>
    <w:rsid w:val="0087707B"/>
    <w:rsid w:val="00880115"/>
    <w:rsid w:val="00880B6C"/>
    <w:rsid w:val="00881E71"/>
    <w:rsid w:val="0088214A"/>
    <w:rsid w:val="00882575"/>
    <w:rsid w:val="00884602"/>
    <w:rsid w:val="0088473C"/>
    <w:rsid w:val="00885323"/>
    <w:rsid w:val="0088555C"/>
    <w:rsid w:val="0088712E"/>
    <w:rsid w:val="00890906"/>
    <w:rsid w:val="00894470"/>
    <w:rsid w:val="00894CC4"/>
    <w:rsid w:val="00895126"/>
    <w:rsid w:val="008957DC"/>
    <w:rsid w:val="00896B96"/>
    <w:rsid w:val="00897A81"/>
    <w:rsid w:val="008A3283"/>
    <w:rsid w:val="008A612C"/>
    <w:rsid w:val="008A6515"/>
    <w:rsid w:val="008A6A26"/>
    <w:rsid w:val="008A6EC2"/>
    <w:rsid w:val="008A74F2"/>
    <w:rsid w:val="008B47B3"/>
    <w:rsid w:val="008B5802"/>
    <w:rsid w:val="008B5D40"/>
    <w:rsid w:val="008B6102"/>
    <w:rsid w:val="008B6B1D"/>
    <w:rsid w:val="008B76E2"/>
    <w:rsid w:val="008C0FE5"/>
    <w:rsid w:val="008C1BAA"/>
    <w:rsid w:val="008C1EDA"/>
    <w:rsid w:val="008C21F3"/>
    <w:rsid w:val="008C25F0"/>
    <w:rsid w:val="008C2A3F"/>
    <w:rsid w:val="008C3539"/>
    <w:rsid w:val="008C3C53"/>
    <w:rsid w:val="008C4337"/>
    <w:rsid w:val="008C51EE"/>
    <w:rsid w:val="008C5486"/>
    <w:rsid w:val="008C5724"/>
    <w:rsid w:val="008C7DDF"/>
    <w:rsid w:val="008D10EC"/>
    <w:rsid w:val="008D1AF1"/>
    <w:rsid w:val="008D23CA"/>
    <w:rsid w:val="008D3403"/>
    <w:rsid w:val="008D40EA"/>
    <w:rsid w:val="008D4B8D"/>
    <w:rsid w:val="008D51B3"/>
    <w:rsid w:val="008D5A14"/>
    <w:rsid w:val="008D5ECD"/>
    <w:rsid w:val="008E0114"/>
    <w:rsid w:val="008E07AA"/>
    <w:rsid w:val="008E102B"/>
    <w:rsid w:val="008E2235"/>
    <w:rsid w:val="008E391C"/>
    <w:rsid w:val="008E3F29"/>
    <w:rsid w:val="008E3FAC"/>
    <w:rsid w:val="008E5552"/>
    <w:rsid w:val="008E582D"/>
    <w:rsid w:val="008E65E7"/>
    <w:rsid w:val="008E798E"/>
    <w:rsid w:val="008F0E0B"/>
    <w:rsid w:val="008F1B16"/>
    <w:rsid w:val="008F27C0"/>
    <w:rsid w:val="008F2BC4"/>
    <w:rsid w:val="008F2D20"/>
    <w:rsid w:val="008F4691"/>
    <w:rsid w:val="008F4A3F"/>
    <w:rsid w:val="008F5259"/>
    <w:rsid w:val="008F5778"/>
    <w:rsid w:val="008F6679"/>
    <w:rsid w:val="008F6E90"/>
    <w:rsid w:val="00900013"/>
    <w:rsid w:val="009010AD"/>
    <w:rsid w:val="00902335"/>
    <w:rsid w:val="00903F3E"/>
    <w:rsid w:val="00903FA1"/>
    <w:rsid w:val="0090404C"/>
    <w:rsid w:val="009066CA"/>
    <w:rsid w:val="0090692A"/>
    <w:rsid w:val="00910DBC"/>
    <w:rsid w:val="009116A3"/>
    <w:rsid w:val="00912595"/>
    <w:rsid w:val="00912C46"/>
    <w:rsid w:val="00914275"/>
    <w:rsid w:val="00914EEB"/>
    <w:rsid w:val="00915806"/>
    <w:rsid w:val="00920F77"/>
    <w:rsid w:val="009210E5"/>
    <w:rsid w:val="00921AA0"/>
    <w:rsid w:val="00921B3A"/>
    <w:rsid w:val="009224B0"/>
    <w:rsid w:val="00923FAD"/>
    <w:rsid w:val="009258FE"/>
    <w:rsid w:val="009276D6"/>
    <w:rsid w:val="00930CC4"/>
    <w:rsid w:val="00931DAA"/>
    <w:rsid w:val="00932E8F"/>
    <w:rsid w:val="00933844"/>
    <w:rsid w:val="00935946"/>
    <w:rsid w:val="009369C9"/>
    <w:rsid w:val="00936ADE"/>
    <w:rsid w:val="0093765F"/>
    <w:rsid w:val="00940D78"/>
    <w:rsid w:val="0094187B"/>
    <w:rsid w:val="00943EC5"/>
    <w:rsid w:val="009454F2"/>
    <w:rsid w:val="00950627"/>
    <w:rsid w:val="00951CE5"/>
    <w:rsid w:val="00952034"/>
    <w:rsid w:val="00953C36"/>
    <w:rsid w:val="00954404"/>
    <w:rsid w:val="00955DE5"/>
    <w:rsid w:val="009563E1"/>
    <w:rsid w:val="00956C4E"/>
    <w:rsid w:val="00960FB4"/>
    <w:rsid w:val="009618A8"/>
    <w:rsid w:val="00964E91"/>
    <w:rsid w:val="0096520E"/>
    <w:rsid w:val="00965DBD"/>
    <w:rsid w:val="009660DD"/>
    <w:rsid w:val="00967786"/>
    <w:rsid w:val="00967F56"/>
    <w:rsid w:val="00970268"/>
    <w:rsid w:val="00971AFB"/>
    <w:rsid w:val="009756ED"/>
    <w:rsid w:val="00975E67"/>
    <w:rsid w:val="009770C8"/>
    <w:rsid w:val="009778FF"/>
    <w:rsid w:val="00981BE4"/>
    <w:rsid w:val="009826F3"/>
    <w:rsid w:val="00982941"/>
    <w:rsid w:val="00982DD6"/>
    <w:rsid w:val="00991A3C"/>
    <w:rsid w:val="00992B1A"/>
    <w:rsid w:val="0099309C"/>
    <w:rsid w:val="00993649"/>
    <w:rsid w:val="0099596A"/>
    <w:rsid w:val="00995A6A"/>
    <w:rsid w:val="009960E5"/>
    <w:rsid w:val="00997079"/>
    <w:rsid w:val="009A07C3"/>
    <w:rsid w:val="009A107E"/>
    <w:rsid w:val="009A13F7"/>
    <w:rsid w:val="009A1B4E"/>
    <w:rsid w:val="009A1F9B"/>
    <w:rsid w:val="009A2089"/>
    <w:rsid w:val="009A24DB"/>
    <w:rsid w:val="009A280F"/>
    <w:rsid w:val="009A391E"/>
    <w:rsid w:val="009A483E"/>
    <w:rsid w:val="009A4E26"/>
    <w:rsid w:val="009A5781"/>
    <w:rsid w:val="009A795E"/>
    <w:rsid w:val="009A7B03"/>
    <w:rsid w:val="009A7CEA"/>
    <w:rsid w:val="009B09BB"/>
    <w:rsid w:val="009B0C0D"/>
    <w:rsid w:val="009B0CED"/>
    <w:rsid w:val="009B13C0"/>
    <w:rsid w:val="009B1FA3"/>
    <w:rsid w:val="009B3371"/>
    <w:rsid w:val="009B468C"/>
    <w:rsid w:val="009B53F1"/>
    <w:rsid w:val="009B5C0E"/>
    <w:rsid w:val="009B6C1D"/>
    <w:rsid w:val="009B717D"/>
    <w:rsid w:val="009C0090"/>
    <w:rsid w:val="009C01E9"/>
    <w:rsid w:val="009C03F7"/>
    <w:rsid w:val="009C053D"/>
    <w:rsid w:val="009C10E7"/>
    <w:rsid w:val="009C18DC"/>
    <w:rsid w:val="009C29A2"/>
    <w:rsid w:val="009C5A59"/>
    <w:rsid w:val="009C7727"/>
    <w:rsid w:val="009D02B1"/>
    <w:rsid w:val="009D15B3"/>
    <w:rsid w:val="009D1C19"/>
    <w:rsid w:val="009D1ED8"/>
    <w:rsid w:val="009D2B27"/>
    <w:rsid w:val="009D339F"/>
    <w:rsid w:val="009D4FE1"/>
    <w:rsid w:val="009D564C"/>
    <w:rsid w:val="009E070D"/>
    <w:rsid w:val="009E28F5"/>
    <w:rsid w:val="009E323E"/>
    <w:rsid w:val="009E405E"/>
    <w:rsid w:val="009E5B7C"/>
    <w:rsid w:val="009E5D9C"/>
    <w:rsid w:val="009E60BE"/>
    <w:rsid w:val="009E6333"/>
    <w:rsid w:val="009E730D"/>
    <w:rsid w:val="009F1A55"/>
    <w:rsid w:val="009F1AE3"/>
    <w:rsid w:val="009F423C"/>
    <w:rsid w:val="00A004B1"/>
    <w:rsid w:val="00A02E02"/>
    <w:rsid w:val="00A03218"/>
    <w:rsid w:val="00A0338B"/>
    <w:rsid w:val="00A03AB2"/>
    <w:rsid w:val="00A03DA1"/>
    <w:rsid w:val="00A03E5A"/>
    <w:rsid w:val="00A04BDC"/>
    <w:rsid w:val="00A04C81"/>
    <w:rsid w:val="00A05795"/>
    <w:rsid w:val="00A0640F"/>
    <w:rsid w:val="00A06E76"/>
    <w:rsid w:val="00A07E41"/>
    <w:rsid w:val="00A11E2B"/>
    <w:rsid w:val="00A12741"/>
    <w:rsid w:val="00A13AAE"/>
    <w:rsid w:val="00A13ACA"/>
    <w:rsid w:val="00A13D40"/>
    <w:rsid w:val="00A14124"/>
    <w:rsid w:val="00A142BD"/>
    <w:rsid w:val="00A14567"/>
    <w:rsid w:val="00A14B80"/>
    <w:rsid w:val="00A151A0"/>
    <w:rsid w:val="00A15E6F"/>
    <w:rsid w:val="00A172AD"/>
    <w:rsid w:val="00A20266"/>
    <w:rsid w:val="00A2329D"/>
    <w:rsid w:val="00A24325"/>
    <w:rsid w:val="00A24F1B"/>
    <w:rsid w:val="00A255CB"/>
    <w:rsid w:val="00A25D33"/>
    <w:rsid w:val="00A260EC"/>
    <w:rsid w:val="00A2709F"/>
    <w:rsid w:val="00A270E9"/>
    <w:rsid w:val="00A276F1"/>
    <w:rsid w:val="00A319F3"/>
    <w:rsid w:val="00A32EC2"/>
    <w:rsid w:val="00A35062"/>
    <w:rsid w:val="00A350B1"/>
    <w:rsid w:val="00A354B8"/>
    <w:rsid w:val="00A36AD8"/>
    <w:rsid w:val="00A3732E"/>
    <w:rsid w:val="00A40946"/>
    <w:rsid w:val="00A44A17"/>
    <w:rsid w:val="00A50839"/>
    <w:rsid w:val="00A5209C"/>
    <w:rsid w:val="00A520ED"/>
    <w:rsid w:val="00A5228D"/>
    <w:rsid w:val="00A52B74"/>
    <w:rsid w:val="00A533FE"/>
    <w:rsid w:val="00A53AE9"/>
    <w:rsid w:val="00A55FBD"/>
    <w:rsid w:val="00A56187"/>
    <w:rsid w:val="00A56815"/>
    <w:rsid w:val="00A57B01"/>
    <w:rsid w:val="00A57DE3"/>
    <w:rsid w:val="00A605C5"/>
    <w:rsid w:val="00A60A65"/>
    <w:rsid w:val="00A61B1C"/>
    <w:rsid w:val="00A62A4D"/>
    <w:rsid w:val="00A62D7B"/>
    <w:rsid w:val="00A62F5A"/>
    <w:rsid w:val="00A64D89"/>
    <w:rsid w:val="00A653FA"/>
    <w:rsid w:val="00A65CDC"/>
    <w:rsid w:val="00A6623A"/>
    <w:rsid w:val="00A67E83"/>
    <w:rsid w:val="00A7052E"/>
    <w:rsid w:val="00A70904"/>
    <w:rsid w:val="00A7107A"/>
    <w:rsid w:val="00A71C43"/>
    <w:rsid w:val="00A729B8"/>
    <w:rsid w:val="00A7327E"/>
    <w:rsid w:val="00A74A6D"/>
    <w:rsid w:val="00A74CD4"/>
    <w:rsid w:val="00A77C29"/>
    <w:rsid w:val="00A804C1"/>
    <w:rsid w:val="00A8102B"/>
    <w:rsid w:val="00A81489"/>
    <w:rsid w:val="00A841C4"/>
    <w:rsid w:val="00A919E7"/>
    <w:rsid w:val="00A92279"/>
    <w:rsid w:val="00A92443"/>
    <w:rsid w:val="00A92F42"/>
    <w:rsid w:val="00A9357F"/>
    <w:rsid w:val="00A935AB"/>
    <w:rsid w:val="00A939AF"/>
    <w:rsid w:val="00A93F72"/>
    <w:rsid w:val="00A94301"/>
    <w:rsid w:val="00A94C06"/>
    <w:rsid w:val="00A94F86"/>
    <w:rsid w:val="00A9558E"/>
    <w:rsid w:val="00A955A7"/>
    <w:rsid w:val="00A95DF5"/>
    <w:rsid w:val="00A96E23"/>
    <w:rsid w:val="00A97278"/>
    <w:rsid w:val="00A974F2"/>
    <w:rsid w:val="00AA04A3"/>
    <w:rsid w:val="00AA15B3"/>
    <w:rsid w:val="00AA175E"/>
    <w:rsid w:val="00AA33F2"/>
    <w:rsid w:val="00AA37D3"/>
    <w:rsid w:val="00AA3B20"/>
    <w:rsid w:val="00AA5E82"/>
    <w:rsid w:val="00AA7DFF"/>
    <w:rsid w:val="00AB024B"/>
    <w:rsid w:val="00AB0846"/>
    <w:rsid w:val="00AB2379"/>
    <w:rsid w:val="00AB2E6F"/>
    <w:rsid w:val="00AB3503"/>
    <w:rsid w:val="00AB39F7"/>
    <w:rsid w:val="00AB3FA9"/>
    <w:rsid w:val="00AB4CCC"/>
    <w:rsid w:val="00AB515D"/>
    <w:rsid w:val="00AB51EC"/>
    <w:rsid w:val="00AB5366"/>
    <w:rsid w:val="00AB66E3"/>
    <w:rsid w:val="00AB6BF9"/>
    <w:rsid w:val="00AB79B4"/>
    <w:rsid w:val="00AC0E9B"/>
    <w:rsid w:val="00AC222B"/>
    <w:rsid w:val="00AC2453"/>
    <w:rsid w:val="00AC251F"/>
    <w:rsid w:val="00AC2609"/>
    <w:rsid w:val="00AC4908"/>
    <w:rsid w:val="00AC4B4F"/>
    <w:rsid w:val="00AC72B1"/>
    <w:rsid w:val="00AC763C"/>
    <w:rsid w:val="00AC7BA4"/>
    <w:rsid w:val="00AD19ED"/>
    <w:rsid w:val="00AD3621"/>
    <w:rsid w:val="00AD42DA"/>
    <w:rsid w:val="00AD4A24"/>
    <w:rsid w:val="00AD6358"/>
    <w:rsid w:val="00AD6B02"/>
    <w:rsid w:val="00AD73AE"/>
    <w:rsid w:val="00AD7A3F"/>
    <w:rsid w:val="00AE0007"/>
    <w:rsid w:val="00AE25BA"/>
    <w:rsid w:val="00AE3020"/>
    <w:rsid w:val="00AE4462"/>
    <w:rsid w:val="00AE5958"/>
    <w:rsid w:val="00B00640"/>
    <w:rsid w:val="00B02243"/>
    <w:rsid w:val="00B03F15"/>
    <w:rsid w:val="00B06510"/>
    <w:rsid w:val="00B07EFA"/>
    <w:rsid w:val="00B10680"/>
    <w:rsid w:val="00B12279"/>
    <w:rsid w:val="00B1263D"/>
    <w:rsid w:val="00B126AB"/>
    <w:rsid w:val="00B13232"/>
    <w:rsid w:val="00B1365F"/>
    <w:rsid w:val="00B14375"/>
    <w:rsid w:val="00B166AA"/>
    <w:rsid w:val="00B168DC"/>
    <w:rsid w:val="00B16C8C"/>
    <w:rsid w:val="00B17B56"/>
    <w:rsid w:val="00B17BD1"/>
    <w:rsid w:val="00B17F36"/>
    <w:rsid w:val="00B17F76"/>
    <w:rsid w:val="00B20329"/>
    <w:rsid w:val="00B20D8B"/>
    <w:rsid w:val="00B210B6"/>
    <w:rsid w:val="00B2415E"/>
    <w:rsid w:val="00B2523E"/>
    <w:rsid w:val="00B2592D"/>
    <w:rsid w:val="00B30084"/>
    <w:rsid w:val="00B31FDC"/>
    <w:rsid w:val="00B33C29"/>
    <w:rsid w:val="00B34A82"/>
    <w:rsid w:val="00B35088"/>
    <w:rsid w:val="00B35BC3"/>
    <w:rsid w:val="00B36228"/>
    <w:rsid w:val="00B3696B"/>
    <w:rsid w:val="00B36ABC"/>
    <w:rsid w:val="00B37894"/>
    <w:rsid w:val="00B37EA8"/>
    <w:rsid w:val="00B40496"/>
    <w:rsid w:val="00B418D2"/>
    <w:rsid w:val="00B44073"/>
    <w:rsid w:val="00B44624"/>
    <w:rsid w:val="00B44763"/>
    <w:rsid w:val="00B45E57"/>
    <w:rsid w:val="00B45FA9"/>
    <w:rsid w:val="00B45FD6"/>
    <w:rsid w:val="00B46AC5"/>
    <w:rsid w:val="00B47F3C"/>
    <w:rsid w:val="00B50475"/>
    <w:rsid w:val="00B51504"/>
    <w:rsid w:val="00B518CA"/>
    <w:rsid w:val="00B519E6"/>
    <w:rsid w:val="00B528E7"/>
    <w:rsid w:val="00B533BE"/>
    <w:rsid w:val="00B53870"/>
    <w:rsid w:val="00B60081"/>
    <w:rsid w:val="00B604F3"/>
    <w:rsid w:val="00B60699"/>
    <w:rsid w:val="00B60F9A"/>
    <w:rsid w:val="00B61445"/>
    <w:rsid w:val="00B61A02"/>
    <w:rsid w:val="00B63164"/>
    <w:rsid w:val="00B6322D"/>
    <w:rsid w:val="00B636A8"/>
    <w:rsid w:val="00B63751"/>
    <w:rsid w:val="00B64F77"/>
    <w:rsid w:val="00B66395"/>
    <w:rsid w:val="00B66802"/>
    <w:rsid w:val="00B70A0C"/>
    <w:rsid w:val="00B70CC1"/>
    <w:rsid w:val="00B733AE"/>
    <w:rsid w:val="00B74E55"/>
    <w:rsid w:val="00B8179F"/>
    <w:rsid w:val="00B83ACB"/>
    <w:rsid w:val="00B850D4"/>
    <w:rsid w:val="00B86D3A"/>
    <w:rsid w:val="00B87C04"/>
    <w:rsid w:val="00B87F92"/>
    <w:rsid w:val="00B91184"/>
    <w:rsid w:val="00B91506"/>
    <w:rsid w:val="00B917A0"/>
    <w:rsid w:val="00B93543"/>
    <w:rsid w:val="00B935F5"/>
    <w:rsid w:val="00B93EDD"/>
    <w:rsid w:val="00B94088"/>
    <w:rsid w:val="00B94D5C"/>
    <w:rsid w:val="00B95C6C"/>
    <w:rsid w:val="00B96B2D"/>
    <w:rsid w:val="00B96D2E"/>
    <w:rsid w:val="00B970F3"/>
    <w:rsid w:val="00BA0242"/>
    <w:rsid w:val="00BA03E0"/>
    <w:rsid w:val="00BA0725"/>
    <w:rsid w:val="00BA1953"/>
    <w:rsid w:val="00BA1CE0"/>
    <w:rsid w:val="00BA1F4D"/>
    <w:rsid w:val="00BA2EFE"/>
    <w:rsid w:val="00BA35A0"/>
    <w:rsid w:val="00BA4A31"/>
    <w:rsid w:val="00BA6AA2"/>
    <w:rsid w:val="00BB1588"/>
    <w:rsid w:val="00BB2B4B"/>
    <w:rsid w:val="00BB326F"/>
    <w:rsid w:val="00BB46D4"/>
    <w:rsid w:val="00BB5190"/>
    <w:rsid w:val="00BB5B4F"/>
    <w:rsid w:val="00BC060E"/>
    <w:rsid w:val="00BC0979"/>
    <w:rsid w:val="00BC0EA6"/>
    <w:rsid w:val="00BC3D63"/>
    <w:rsid w:val="00BC408F"/>
    <w:rsid w:val="00BC4545"/>
    <w:rsid w:val="00BC5136"/>
    <w:rsid w:val="00BC6710"/>
    <w:rsid w:val="00BC68EE"/>
    <w:rsid w:val="00BD08AA"/>
    <w:rsid w:val="00BD195C"/>
    <w:rsid w:val="00BD3E41"/>
    <w:rsid w:val="00BD43A2"/>
    <w:rsid w:val="00BD4629"/>
    <w:rsid w:val="00BD48B8"/>
    <w:rsid w:val="00BD4B00"/>
    <w:rsid w:val="00BD5B7F"/>
    <w:rsid w:val="00BD6ABC"/>
    <w:rsid w:val="00BD70A3"/>
    <w:rsid w:val="00BD7329"/>
    <w:rsid w:val="00BD7F65"/>
    <w:rsid w:val="00BE0176"/>
    <w:rsid w:val="00BE0BB9"/>
    <w:rsid w:val="00BE12A2"/>
    <w:rsid w:val="00BE1A1C"/>
    <w:rsid w:val="00BE1A9B"/>
    <w:rsid w:val="00BE2A03"/>
    <w:rsid w:val="00BE3490"/>
    <w:rsid w:val="00BE394A"/>
    <w:rsid w:val="00BE396E"/>
    <w:rsid w:val="00BE51E8"/>
    <w:rsid w:val="00BE604C"/>
    <w:rsid w:val="00BE6BDE"/>
    <w:rsid w:val="00BE71DC"/>
    <w:rsid w:val="00BE7B51"/>
    <w:rsid w:val="00BF27C5"/>
    <w:rsid w:val="00BF30C1"/>
    <w:rsid w:val="00BF358B"/>
    <w:rsid w:val="00BF553E"/>
    <w:rsid w:val="00BF5669"/>
    <w:rsid w:val="00BF5A9D"/>
    <w:rsid w:val="00BF7506"/>
    <w:rsid w:val="00BF7D0B"/>
    <w:rsid w:val="00C0062C"/>
    <w:rsid w:val="00C00F19"/>
    <w:rsid w:val="00C016AB"/>
    <w:rsid w:val="00C02F48"/>
    <w:rsid w:val="00C03781"/>
    <w:rsid w:val="00C1178B"/>
    <w:rsid w:val="00C11B81"/>
    <w:rsid w:val="00C12168"/>
    <w:rsid w:val="00C1329D"/>
    <w:rsid w:val="00C1366D"/>
    <w:rsid w:val="00C14ADE"/>
    <w:rsid w:val="00C14B55"/>
    <w:rsid w:val="00C153F5"/>
    <w:rsid w:val="00C161A4"/>
    <w:rsid w:val="00C208C5"/>
    <w:rsid w:val="00C2190D"/>
    <w:rsid w:val="00C225FA"/>
    <w:rsid w:val="00C22764"/>
    <w:rsid w:val="00C22864"/>
    <w:rsid w:val="00C23CDD"/>
    <w:rsid w:val="00C2401E"/>
    <w:rsid w:val="00C2503D"/>
    <w:rsid w:val="00C27A67"/>
    <w:rsid w:val="00C30F04"/>
    <w:rsid w:val="00C315F6"/>
    <w:rsid w:val="00C32B7F"/>
    <w:rsid w:val="00C3311E"/>
    <w:rsid w:val="00C33DC8"/>
    <w:rsid w:val="00C34389"/>
    <w:rsid w:val="00C37378"/>
    <w:rsid w:val="00C40FCD"/>
    <w:rsid w:val="00C42339"/>
    <w:rsid w:val="00C42AE9"/>
    <w:rsid w:val="00C42F94"/>
    <w:rsid w:val="00C43102"/>
    <w:rsid w:val="00C4412F"/>
    <w:rsid w:val="00C44693"/>
    <w:rsid w:val="00C47789"/>
    <w:rsid w:val="00C505B7"/>
    <w:rsid w:val="00C51717"/>
    <w:rsid w:val="00C530DC"/>
    <w:rsid w:val="00C578DB"/>
    <w:rsid w:val="00C601E7"/>
    <w:rsid w:val="00C635B0"/>
    <w:rsid w:val="00C649D8"/>
    <w:rsid w:val="00C66852"/>
    <w:rsid w:val="00C66FA1"/>
    <w:rsid w:val="00C723CD"/>
    <w:rsid w:val="00C749B2"/>
    <w:rsid w:val="00C74C30"/>
    <w:rsid w:val="00C74F56"/>
    <w:rsid w:val="00C761AF"/>
    <w:rsid w:val="00C77406"/>
    <w:rsid w:val="00C779CA"/>
    <w:rsid w:val="00C80009"/>
    <w:rsid w:val="00C80202"/>
    <w:rsid w:val="00C818C2"/>
    <w:rsid w:val="00C8225E"/>
    <w:rsid w:val="00C82C44"/>
    <w:rsid w:val="00C85F01"/>
    <w:rsid w:val="00C91EB2"/>
    <w:rsid w:val="00C93BCB"/>
    <w:rsid w:val="00C93F93"/>
    <w:rsid w:val="00C952F1"/>
    <w:rsid w:val="00C9670B"/>
    <w:rsid w:val="00C9709A"/>
    <w:rsid w:val="00C97131"/>
    <w:rsid w:val="00C97F25"/>
    <w:rsid w:val="00CA1039"/>
    <w:rsid w:val="00CA3482"/>
    <w:rsid w:val="00CA4D95"/>
    <w:rsid w:val="00CA58DF"/>
    <w:rsid w:val="00CA59F0"/>
    <w:rsid w:val="00CA6CB8"/>
    <w:rsid w:val="00CB02E7"/>
    <w:rsid w:val="00CB0737"/>
    <w:rsid w:val="00CB1476"/>
    <w:rsid w:val="00CB1590"/>
    <w:rsid w:val="00CB249B"/>
    <w:rsid w:val="00CB44D3"/>
    <w:rsid w:val="00CB49C0"/>
    <w:rsid w:val="00CB4B19"/>
    <w:rsid w:val="00CB6238"/>
    <w:rsid w:val="00CB69D1"/>
    <w:rsid w:val="00CB71C8"/>
    <w:rsid w:val="00CB77A7"/>
    <w:rsid w:val="00CB77C1"/>
    <w:rsid w:val="00CB7850"/>
    <w:rsid w:val="00CC0CBA"/>
    <w:rsid w:val="00CC16AE"/>
    <w:rsid w:val="00CC33C0"/>
    <w:rsid w:val="00CC6D54"/>
    <w:rsid w:val="00CC7BCA"/>
    <w:rsid w:val="00CD35C4"/>
    <w:rsid w:val="00CD3AE6"/>
    <w:rsid w:val="00CD417D"/>
    <w:rsid w:val="00CD738E"/>
    <w:rsid w:val="00CD753E"/>
    <w:rsid w:val="00CD7693"/>
    <w:rsid w:val="00CE0635"/>
    <w:rsid w:val="00CE0739"/>
    <w:rsid w:val="00CE0F79"/>
    <w:rsid w:val="00CE1070"/>
    <w:rsid w:val="00CE16AF"/>
    <w:rsid w:val="00CE3F40"/>
    <w:rsid w:val="00CE4591"/>
    <w:rsid w:val="00CE5BEE"/>
    <w:rsid w:val="00CE60B0"/>
    <w:rsid w:val="00CE60CB"/>
    <w:rsid w:val="00CF0120"/>
    <w:rsid w:val="00CF01AB"/>
    <w:rsid w:val="00CF1D28"/>
    <w:rsid w:val="00CF2273"/>
    <w:rsid w:val="00CF3038"/>
    <w:rsid w:val="00CF3DBD"/>
    <w:rsid w:val="00CF47F0"/>
    <w:rsid w:val="00CF5085"/>
    <w:rsid w:val="00CF64AF"/>
    <w:rsid w:val="00CF6C1A"/>
    <w:rsid w:val="00D009B0"/>
    <w:rsid w:val="00D01907"/>
    <w:rsid w:val="00D01F5C"/>
    <w:rsid w:val="00D0210B"/>
    <w:rsid w:val="00D02FBB"/>
    <w:rsid w:val="00D0557C"/>
    <w:rsid w:val="00D05936"/>
    <w:rsid w:val="00D059E3"/>
    <w:rsid w:val="00D1042B"/>
    <w:rsid w:val="00D108A1"/>
    <w:rsid w:val="00D1101A"/>
    <w:rsid w:val="00D1281F"/>
    <w:rsid w:val="00D1294E"/>
    <w:rsid w:val="00D13A1F"/>
    <w:rsid w:val="00D14AC2"/>
    <w:rsid w:val="00D1612C"/>
    <w:rsid w:val="00D162F1"/>
    <w:rsid w:val="00D16F5F"/>
    <w:rsid w:val="00D17FE6"/>
    <w:rsid w:val="00D20349"/>
    <w:rsid w:val="00D20F1B"/>
    <w:rsid w:val="00D213E3"/>
    <w:rsid w:val="00D2460F"/>
    <w:rsid w:val="00D252C5"/>
    <w:rsid w:val="00D25705"/>
    <w:rsid w:val="00D2577C"/>
    <w:rsid w:val="00D32678"/>
    <w:rsid w:val="00D32A43"/>
    <w:rsid w:val="00D32E2E"/>
    <w:rsid w:val="00D33C77"/>
    <w:rsid w:val="00D33D5A"/>
    <w:rsid w:val="00D35277"/>
    <w:rsid w:val="00D368BB"/>
    <w:rsid w:val="00D37047"/>
    <w:rsid w:val="00D406B3"/>
    <w:rsid w:val="00D414F2"/>
    <w:rsid w:val="00D41CE4"/>
    <w:rsid w:val="00D41EB7"/>
    <w:rsid w:val="00D42220"/>
    <w:rsid w:val="00D42333"/>
    <w:rsid w:val="00D4306E"/>
    <w:rsid w:val="00D4385E"/>
    <w:rsid w:val="00D44704"/>
    <w:rsid w:val="00D4546A"/>
    <w:rsid w:val="00D467B7"/>
    <w:rsid w:val="00D4695F"/>
    <w:rsid w:val="00D47E61"/>
    <w:rsid w:val="00D47EA8"/>
    <w:rsid w:val="00D50AE1"/>
    <w:rsid w:val="00D50E4C"/>
    <w:rsid w:val="00D51118"/>
    <w:rsid w:val="00D51244"/>
    <w:rsid w:val="00D5192F"/>
    <w:rsid w:val="00D53B99"/>
    <w:rsid w:val="00D572E9"/>
    <w:rsid w:val="00D57927"/>
    <w:rsid w:val="00D60204"/>
    <w:rsid w:val="00D626E9"/>
    <w:rsid w:val="00D6277B"/>
    <w:rsid w:val="00D628C2"/>
    <w:rsid w:val="00D64303"/>
    <w:rsid w:val="00D649A9"/>
    <w:rsid w:val="00D64CF8"/>
    <w:rsid w:val="00D70241"/>
    <w:rsid w:val="00D70AA9"/>
    <w:rsid w:val="00D71F84"/>
    <w:rsid w:val="00D73450"/>
    <w:rsid w:val="00D754F9"/>
    <w:rsid w:val="00D75B3E"/>
    <w:rsid w:val="00D773E9"/>
    <w:rsid w:val="00D803E0"/>
    <w:rsid w:val="00D851EE"/>
    <w:rsid w:val="00D85E98"/>
    <w:rsid w:val="00D877DE"/>
    <w:rsid w:val="00D90719"/>
    <w:rsid w:val="00D90A51"/>
    <w:rsid w:val="00D92502"/>
    <w:rsid w:val="00D92B2E"/>
    <w:rsid w:val="00D95891"/>
    <w:rsid w:val="00D95BB4"/>
    <w:rsid w:val="00D973E1"/>
    <w:rsid w:val="00D979AF"/>
    <w:rsid w:val="00D97B1A"/>
    <w:rsid w:val="00D97D2A"/>
    <w:rsid w:val="00DA3FC5"/>
    <w:rsid w:val="00DA4E10"/>
    <w:rsid w:val="00DA540B"/>
    <w:rsid w:val="00DA7EF4"/>
    <w:rsid w:val="00DB03C4"/>
    <w:rsid w:val="00DB0571"/>
    <w:rsid w:val="00DB06C1"/>
    <w:rsid w:val="00DB09EE"/>
    <w:rsid w:val="00DB3D07"/>
    <w:rsid w:val="00DB7753"/>
    <w:rsid w:val="00DC0426"/>
    <w:rsid w:val="00DC0952"/>
    <w:rsid w:val="00DC0A09"/>
    <w:rsid w:val="00DC1179"/>
    <w:rsid w:val="00DC4171"/>
    <w:rsid w:val="00DC44CA"/>
    <w:rsid w:val="00DC655A"/>
    <w:rsid w:val="00DC6576"/>
    <w:rsid w:val="00DC6800"/>
    <w:rsid w:val="00DC723A"/>
    <w:rsid w:val="00DD1720"/>
    <w:rsid w:val="00DD37A5"/>
    <w:rsid w:val="00DD3850"/>
    <w:rsid w:val="00DD4AE9"/>
    <w:rsid w:val="00DD4B9B"/>
    <w:rsid w:val="00DD70F6"/>
    <w:rsid w:val="00DD7315"/>
    <w:rsid w:val="00DD77AF"/>
    <w:rsid w:val="00DE06D0"/>
    <w:rsid w:val="00DE10A6"/>
    <w:rsid w:val="00DE4B4B"/>
    <w:rsid w:val="00DE56EA"/>
    <w:rsid w:val="00DE59D3"/>
    <w:rsid w:val="00DF06EF"/>
    <w:rsid w:val="00DF0973"/>
    <w:rsid w:val="00DF0CEB"/>
    <w:rsid w:val="00DF1390"/>
    <w:rsid w:val="00DF1635"/>
    <w:rsid w:val="00DF3CCE"/>
    <w:rsid w:val="00DF4B9F"/>
    <w:rsid w:val="00DF7032"/>
    <w:rsid w:val="00E001CB"/>
    <w:rsid w:val="00E02709"/>
    <w:rsid w:val="00E028DD"/>
    <w:rsid w:val="00E02C63"/>
    <w:rsid w:val="00E05325"/>
    <w:rsid w:val="00E07EC7"/>
    <w:rsid w:val="00E12175"/>
    <w:rsid w:val="00E13B57"/>
    <w:rsid w:val="00E13E0F"/>
    <w:rsid w:val="00E14C21"/>
    <w:rsid w:val="00E1504D"/>
    <w:rsid w:val="00E177FC"/>
    <w:rsid w:val="00E208FC"/>
    <w:rsid w:val="00E22766"/>
    <w:rsid w:val="00E241DC"/>
    <w:rsid w:val="00E255C7"/>
    <w:rsid w:val="00E2598E"/>
    <w:rsid w:val="00E3043B"/>
    <w:rsid w:val="00E307B6"/>
    <w:rsid w:val="00E30FD5"/>
    <w:rsid w:val="00E31952"/>
    <w:rsid w:val="00E31ECA"/>
    <w:rsid w:val="00E35A7F"/>
    <w:rsid w:val="00E365D4"/>
    <w:rsid w:val="00E36AC7"/>
    <w:rsid w:val="00E37175"/>
    <w:rsid w:val="00E421E2"/>
    <w:rsid w:val="00E426BB"/>
    <w:rsid w:val="00E42FA2"/>
    <w:rsid w:val="00E43E53"/>
    <w:rsid w:val="00E44649"/>
    <w:rsid w:val="00E470F1"/>
    <w:rsid w:val="00E50319"/>
    <w:rsid w:val="00E52037"/>
    <w:rsid w:val="00E52843"/>
    <w:rsid w:val="00E54997"/>
    <w:rsid w:val="00E55FF3"/>
    <w:rsid w:val="00E5643F"/>
    <w:rsid w:val="00E57201"/>
    <w:rsid w:val="00E57C4E"/>
    <w:rsid w:val="00E60127"/>
    <w:rsid w:val="00E6214F"/>
    <w:rsid w:val="00E627CD"/>
    <w:rsid w:val="00E62F20"/>
    <w:rsid w:val="00E63ED6"/>
    <w:rsid w:val="00E63F5D"/>
    <w:rsid w:val="00E64A75"/>
    <w:rsid w:val="00E64D6F"/>
    <w:rsid w:val="00E65A8D"/>
    <w:rsid w:val="00E65D11"/>
    <w:rsid w:val="00E6691C"/>
    <w:rsid w:val="00E67E9F"/>
    <w:rsid w:val="00E7024B"/>
    <w:rsid w:val="00E70EBD"/>
    <w:rsid w:val="00E73C5C"/>
    <w:rsid w:val="00E73D7B"/>
    <w:rsid w:val="00E74897"/>
    <w:rsid w:val="00E760A2"/>
    <w:rsid w:val="00E77340"/>
    <w:rsid w:val="00E815F2"/>
    <w:rsid w:val="00E820F3"/>
    <w:rsid w:val="00E84361"/>
    <w:rsid w:val="00E87515"/>
    <w:rsid w:val="00E87E5F"/>
    <w:rsid w:val="00E9086D"/>
    <w:rsid w:val="00E90EC3"/>
    <w:rsid w:val="00E90FC4"/>
    <w:rsid w:val="00E918C3"/>
    <w:rsid w:val="00E91ECC"/>
    <w:rsid w:val="00E9384A"/>
    <w:rsid w:val="00E94C27"/>
    <w:rsid w:val="00E94D87"/>
    <w:rsid w:val="00E95238"/>
    <w:rsid w:val="00E96069"/>
    <w:rsid w:val="00EA0C11"/>
    <w:rsid w:val="00EA12B8"/>
    <w:rsid w:val="00EA3718"/>
    <w:rsid w:val="00EA3AD7"/>
    <w:rsid w:val="00EA517C"/>
    <w:rsid w:val="00EA54C7"/>
    <w:rsid w:val="00EA59EC"/>
    <w:rsid w:val="00EA61C4"/>
    <w:rsid w:val="00EA621F"/>
    <w:rsid w:val="00EA6FB7"/>
    <w:rsid w:val="00EB05BB"/>
    <w:rsid w:val="00EB322B"/>
    <w:rsid w:val="00EB3316"/>
    <w:rsid w:val="00EB6B10"/>
    <w:rsid w:val="00EC09A3"/>
    <w:rsid w:val="00EC2175"/>
    <w:rsid w:val="00EC508D"/>
    <w:rsid w:val="00EC6E9C"/>
    <w:rsid w:val="00EC6EB5"/>
    <w:rsid w:val="00ED3E17"/>
    <w:rsid w:val="00ED772D"/>
    <w:rsid w:val="00ED776B"/>
    <w:rsid w:val="00ED7807"/>
    <w:rsid w:val="00EE00AC"/>
    <w:rsid w:val="00EE0FDF"/>
    <w:rsid w:val="00EE29EF"/>
    <w:rsid w:val="00EE3086"/>
    <w:rsid w:val="00EE4E74"/>
    <w:rsid w:val="00EE508B"/>
    <w:rsid w:val="00EE50AD"/>
    <w:rsid w:val="00EE57FF"/>
    <w:rsid w:val="00EE588D"/>
    <w:rsid w:val="00EE6A81"/>
    <w:rsid w:val="00EE72D3"/>
    <w:rsid w:val="00EE742F"/>
    <w:rsid w:val="00EE7951"/>
    <w:rsid w:val="00EE7C54"/>
    <w:rsid w:val="00EF0BEC"/>
    <w:rsid w:val="00EF1115"/>
    <w:rsid w:val="00EF288B"/>
    <w:rsid w:val="00EF3694"/>
    <w:rsid w:val="00EF4247"/>
    <w:rsid w:val="00F0065B"/>
    <w:rsid w:val="00F011FD"/>
    <w:rsid w:val="00F0389F"/>
    <w:rsid w:val="00F03E5A"/>
    <w:rsid w:val="00F0419E"/>
    <w:rsid w:val="00F041EA"/>
    <w:rsid w:val="00F05B55"/>
    <w:rsid w:val="00F05C64"/>
    <w:rsid w:val="00F0694A"/>
    <w:rsid w:val="00F06EF7"/>
    <w:rsid w:val="00F10CD4"/>
    <w:rsid w:val="00F12226"/>
    <w:rsid w:val="00F1329F"/>
    <w:rsid w:val="00F14146"/>
    <w:rsid w:val="00F141D8"/>
    <w:rsid w:val="00F142E1"/>
    <w:rsid w:val="00F14716"/>
    <w:rsid w:val="00F16DC3"/>
    <w:rsid w:val="00F174EC"/>
    <w:rsid w:val="00F22A16"/>
    <w:rsid w:val="00F235F6"/>
    <w:rsid w:val="00F239F2"/>
    <w:rsid w:val="00F3101E"/>
    <w:rsid w:val="00F32AAD"/>
    <w:rsid w:val="00F32B9A"/>
    <w:rsid w:val="00F330A2"/>
    <w:rsid w:val="00F34566"/>
    <w:rsid w:val="00F36377"/>
    <w:rsid w:val="00F36643"/>
    <w:rsid w:val="00F366DE"/>
    <w:rsid w:val="00F3692B"/>
    <w:rsid w:val="00F36A69"/>
    <w:rsid w:val="00F37328"/>
    <w:rsid w:val="00F3743E"/>
    <w:rsid w:val="00F40256"/>
    <w:rsid w:val="00F40497"/>
    <w:rsid w:val="00F42CA6"/>
    <w:rsid w:val="00F43509"/>
    <w:rsid w:val="00F436B1"/>
    <w:rsid w:val="00F44473"/>
    <w:rsid w:val="00F4688B"/>
    <w:rsid w:val="00F46BAF"/>
    <w:rsid w:val="00F47730"/>
    <w:rsid w:val="00F51015"/>
    <w:rsid w:val="00F51083"/>
    <w:rsid w:val="00F518E3"/>
    <w:rsid w:val="00F5356D"/>
    <w:rsid w:val="00F53A3E"/>
    <w:rsid w:val="00F53B83"/>
    <w:rsid w:val="00F540B6"/>
    <w:rsid w:val="00F54FC4"/>
    <w:rsid w:val="00F56E54"/>
    <w:rsid w:val="00F5775F"/>
    <w:rsid w:val="00F57843"/>
    <w:rsid w:val="00F60238"/>
    <w:rsid w:val="00F61459"/>
    <w:rsid w:val="00F637DF"/>
    <w:rsid w:val="00F6439E"/>
    <w:rsid w:val="00F65AEE"/>
    <w:rsid w:val="00F65C62"/>
    <w:rsid w:val="00F65F73"/>
    <w:rsid w:val="00F6677E"/>
    <w:rsid w:val="00F67749"/>
    <w:rsid w:val="00F702CB"/>
    <w:rsid w:val="00F7131C"/>
    <w:rsid w:val="00F726EE"/>
    <w:rsid w:val="00F72CD0"/>
    <w:rsid w:val="00F73DA9"/>
    <w:rsid w:val="00F73EC8"/>
    <w:rsid w:val="00F74F32"/>
    <w:rsid w:val="00F764AE"/>
    <w:rsid w:val="00F8038C"/>
    <w:rsid w:val="00F80C56"/>
    <w:rsid w:val="00F82502"/>
    <w:rsid w:val="00F83F8A"/>
    <w:rsid w:val="00F84A3D"/>
    <w:rsid w:val="00F85288"/>
    <w:rsid w:val="00F855B2"/>
    <w:rsid w:val="00F8665F"/>
    <w:rsid w:val="00F8686C"/>
    <w:rsid w:val="00F9016D"/>
    <w:rsid w:val="00F90261"/>
    <w:rsid w:val="00F905B4"/>
    <w:rsid w:val="00F91B29"/>
    <w:rsid w:val="00F91BFC"/>
    <w:rsid w:val="00F91C3F"/>
    <w:rsid w:val="00F93940"/>
    <w:rsid w:val="00F95681"/>
    <w:rsid w:val="00FA0396"/>
    <w:rsid w:val="00FA0D90"/>
    <w:rsid w:val="00FA144C"/>
    <w:rsid w:val="00FA15C3"/>
    <w:rsid w:val="00FA2E33"/>
    <w:rsid w:val="00FA43F9"/>
    <w:rsid w:val="00FA4951"/>
    <w:rsid w:val="00FA5E5A"/>
    <w:rsid w:val="00FA658C"/>
    <w:rsid w:val="00FA7A21"/>
    <w:rsid w:val="00FB032B"/>
    <w:rsid w:val="00FB0386"/>
    <w:rsid w:val="00FB1533"/>
    <w:rsid w:val="00FB1D1A"/>
    <w:rsid w:val="00FB24EF"/>
    <w:rsid w:val="00FB2A24"/>
    <w:rsid w:val="00FB4939"/>
    <w:rsid w:val="00FB6DC7"/>
    <w:rsid w:val="00FC1A09"/>
    <w:rsid w:val="00FC3B9A"/>
    <w:rsid w:val="00FC4008"/>
    <w:rsid w:val="00FC4A03"/>
    <w:rsid w:val="00FC5529"/>
    <w:rsid w:val="00FC639C"/>
    <w:rsid w:val="00FC707E"/>
    <w:rsid w:val="00FC7343"/>
    <w:rsid w:val="00FC7C49"/>
    <w:rsid w:val="00FD0150"/>
    <w:rsid w:val="00FD23EA"/>
    <w:rsid w:val="00FD2741"/>
    <w:rsid w:val="00FD3651"/>
    <w:rsid w:val="00FD3E88"/>
    <w:rsid w:val="00FD485B"/>
    <w:rsid w:val="00FD571F"/>
    <w:rsid w:val="00FD7212"/>
    <w:rsid w:val="00FD7502"/>
    <w:rsid w:val="00FE1404"/>
    <w:rsid w:val="00FE26DE"/>
    <w:rsid w:val="00FE3B83"/>
    <w:rsid w:val="00FE6DB8"/>
    <w:rsid w:val="00FE7EFA"/>
    <w:rsid w:val="00FF1277"/>
    <w:rsid w:val="00FF20CA"/>
    <w:rsid w:val="00FF3278"/>
    <w:rsid w:val="00FF47D8"/>
    <w:rsid w:val="00FF684D"/>
    <w:rsid w:val="00FF76A1"/>
    <w:rsid w:val="012D307D"/>
    <w:rsid w:val="013305F2"/>
    <w:rsid w:val="013D6AD5"/>
    <w:rsid w:val="0161692B"/>
    <w:rsid w:val="02385ABC"/>
    <w:rsid w:val="02575D26"/>
    <w:rsid w:val="028E21D3"/>
    <w:rsid w:val="03AE4581"/>
    <w:rsid w:val="04073C63"/>
    <w:rsid w:val="041E1E95"/>
    <w:rsid w:val="04356109"/>
    <w:rsid w:val="048C3FC4"/>
    <w:rsid w:val="04C51141"/>
    <w:rsid w:val="04CA38F5"/>
    <w:rsid w:val="06194613"/>
    <w:rsid w:val="061E3B70"/>
    <w:rsid w:val="06331F2B"/>
    <w:rsid w:val="06EC2FBC"/>
    <w:rsid w:val="06F3688C"/>
    <w:rsid w:val="06F5319C"/>
    <w:rsid w:val="07915827"/>
    <w:rsid w:val="07D46244"/>
    <w:rsid w:val="07F81029"/>
    <w:rsid w:val="087C79C3"/>
    <w:rsid w:val="08E46086"/>
    <w:rsid w:val="09073C5C"/>
    <w:rsid w:val="09346E06"/>
    <w:rsid w:val="09673E86"/>
    <w:rsid w:val="097202E0"/>
    <w:rsid w:val="09A2166C"/>
    <w:rsid w:val="09F835E9"/>
    <w:rsid w:val="0A2721BA"/>
    <w:rsid w:val="0A4173AB"/>
    <w:rsid w:val="0A7C6DC9"/>
    <w:rsid w:val="0AB47F4F"/>
    <w:rsid w:val="0AB639C1"/>
    <w:rsid w:val="0AD34289"/>
    <w:rsid w:val="0AFC476A"/>
    <w:rsid w:val="0B1075D2"/>
    <w:rsid w:val="0C0640D8"/>
    <w:rsid w:val="0C7E012D"/>
    <w:rsid w:val="0D3F4056"/>
    <w:rsid w:val="0DC457B0"/>
    <w:rsid w:val="0DEE5E79"/>
    <w:rsid w:val="0E0A1AEA"/>
    <w:rsid w:val="0E202866"/>
    <w:rsid w:val="0E244A15"/>
    <w:rsid w:val="0ED73AA0"/>
    <w:rsid w:val="0EE97FAA"/>
    <w:rsid w:val="0EFA35F9"/>
    <w:rsid w:val="0F1D1BE0"/>
    <w:rsid w:val="0F2E7896"/>
    <w:rsid w:val="0F822606"/>
    <w:rsid w:val="0FF71F2D"/>
    <w:rsid w:val="1013773A"/>
    <w:rsid w:val="10373E6A"/>
    <w:rsid w:val="107534E8"/>
    <w:rsid w:val="10D54307"/>
    <w:rsid w:val="10D87E8B"/>
    <w:rsid w:val="10E2552C"/>
    <w:rsid w:val="10F26161"/>
    <w:rsid w:val="11045421"/>
    <w:rsid w:val="11477507"/>
    <w:rsid w:val="116261E8"/>
    <w:rsid w:val="11E87F9F"/>
    <w:rsid w:val="122B0930"/>
    <w:rsid w:val="124F2448"/>
    <w:rsid w:val="125E4EE4"/>
    <w:rsid w:val="1263420F"/>
    <w:rsid w:val="127B4BC0"/>
    <w:rsid w:val="1286585F"/>
    <w:rsid w:val="12CD3B64"/>
    <w:rsid w:val="13156924"/>
    <w:rsid w:val="131F4375"/>
    <w:rsid w:val="132A58E9"/>
    <w:rsid w:val="13502A16"/>
    <w:rsid w:val="13745C27"/>
    <w:rsid w:val="13DC4406"/>
    <w:rsid w:val="14665EBF"/>
    <w:rsid w:val="147348F5"/>
    <w:rsid w:val="14A4656A"/>
    <w:rsid w:val="152B752F"/>
    <w:rsid w:val="153233D9"/>
    <w:rsid w:val="15357613"/>
    <w:rsid w:val="154430AA"/>
    <w:rsid w:val="1566789D"/>
    <w:rsid w:val="1594066F"/>
    <w:rsid w:val="16386CB6"/>
    <w:rsid w:val="1686293C"/>
    <w:rsid w:val="16936A9A"/>
    <w:rsid w:val="16ED1CB1"/>
    <w:rsid w:val="16FE1040"/>
    <w:rsid w:val="173E3D8A"/>
    <w:rsid w:val="17E214DD"/>
    <w:rsid w:val="17E65696"/>
    <w:rsid w:val="181C09C7"/>
    <w:rsid w:val="1835022E"/>
    <w:rsid w:val="18361939"/>
    <w:rsid w:val="18767CB6"/>
    <w:rsid w:val="1882639F"/>
    <w:rsid w:val="1892089D"/>
    <w:rsid w:val="18E70E77"/>
    <w:rsid w:val="19185D28"/>
    <w:rsid w:val="19681976"/>
    <w:rsid w:val="19901DCC"/>
    <w:rsid w:val="19DB6E34"/>
    <w:rsid w:val="19FE36A7"/>
    <w:rsid w:val="1A7E47C9"/>
    <w:rsid w:val="1AAD645B"/>
    <w:rsid w:val="1ABA2D41"/>
    <w:rsid w:val="1B3D10B5"/>
    <w:rsid w:val="1B9F19B4"/>
    <w:rsid w:val="1C0D49EC"/>
    <w:rsid w:val="1C1F3D3A"/>
    <w:rsid w:val="1C3D6BC9"/>
    <w:rsid w:val="1CCA1C67"/>
    <w:rsid w:val="1CFD1087"/>
    <w:rsid w:val="1D190FD5"/>
    <w:rsid w:val="1D1E19B2"/>
    <w:rsid w:val="1D377EC7"/>
    <w:rsid w:val="1D597CAF"/>
    <w:rsid w:val="1D6E1975"/>
    <w:rsid w:val="1D7C45C0"/>
    <w:rsid w:val="1DAD0895"/>
    <w:rsid w:val="1DAD117E"/>
    <w:rsid w:val="1E4C2F0A"/>
    <w:rsid w:val="1E7C63D5"/>
    <w:rsid w:val="1E8859E2"/>
    <w:rsid w:val="1E9F5731"/>
    <w:rsid w:val="1ED94A38"/>
    <w:rsid w:val="1EE22856"/>
    <w:rsid w:val="1EE740E1"/>
    <w:rsid w:val="1F310984"/>
    <w:rsid w:val="1F756697"/>
    <w:rsid w:val="1FD145C3"/>
    <w:rsid w:val="1FE54832"/>
    <w:rsid w:val="1FFB313E"/>
    <w:rsid w:val="2049019E"/>
    <w:rsid w:val="207B67ED"/>
    <w:rsid w:val="20A83EC1"/>
    <w:rsid w:val="20AC7A4A"/>
    <w:rsid w:val="20BC16F9"/>
    <w:rsid w:val="20E73286"/>
    <w:rsid w:val="20E9129D"/>
    <w:rsid w:val="20EA459C"/>
    <w:rsid w:val="21182D11"/>
    <w:rsid w:val="218E5F64"/>
    <w:rsid w:val="21D36C58"/>
    <w:rsid w:val="21D5153D"/>
    <w:rsid w:val="2296105E"/>
    <w:rsid w:val="229A0B2A"/>
    <w:rsid w:val="233E694C"/>
    <w:rsid w:val="238A4C59"/>
    <w:rsid w:val="23C07549"/>
    <w:rsid w:val="23D320BD"/>
    <w:rsid w:val="23E30155"/>
    <w:rsid w:val="241E5550"/>
    <w:rsid w:val="24CD7F23"/>
    <w:rsid w:val="24D23A23"/>
    <w:rsid w:val="251B0753"/>
    <w:rsid w:val="25EA60E1"/>
    <w:rsid w:val="261753F7"/>
    <w:rsid w:val="265B147D"/>
    <w:rsid w:val="26A97E20"/>
    <w:rsid w:val="26D332D1"/>
    <w:rsid w:val="26D50FCD"/>
    <w:rsid w:val="270B364D"/>
    <w:rsid w:val="273B621B"/>
    <w:rsid w:val="27717D06"/>
    <w:rsid w:val="279044C1"/>
    <w:rsid w:val="27F0491C"/>
    <w:rsid w:val="28181194"/>
    <w:rsid w:val="28394F3F"/>
    <w:rsid w:val="28A46401"/>
    <w:rsid w:val="28F259F9"/>
    <w:rsid w:val="28F317BA"/>
    <w:rsid w:val="290D04E3"/>
    <w:rsid w:val="29297525"/>
    <w:rsid w:val="29B520D4"/>
    <w:rsid w:val="29B84BC6"/>
    <w:rsid w:val="2A3F6C37"/>
    <w:rsid w:val="2AA16204"/>
    <w:rsid w:val="2AC83996"/>
    <w:rsid w:val="2AF578DD"/>
    <w:rsid w:val="2B1B3A34"/>
    <w:rsid w:val="2B590421"/>
    <w:rsid w:val="2BFA2A68"/>
    <w:rsid w:val="2BFF6CCB"/>
    <w:rsid w:val="2C642F94"/>
    <w:rsid w:val="2CCC0A5D"/>
    <w:rsid w:val="2CDF484D"/>
    <w:rsid w:val="2CFD0E01"/>
    <w:rsid w:val="2D0F26AC"/>
    <w:rsid w:val="2D322C45"/>
    <w:rsid w:val="2D7660F3"/>
    <w:rsid w:val="2DF14F93"/>
    <w:rsid w:val="2E150605"/>
    <w:rsid w:val="2E324AB0"/>
    <w:rsid w:val="2E4F6C93"/>
    <w:rsid w:val="2EE724F9"/>
    <w:rsid w:val="2F4735AB"/>
    <w:rsid w:val="2F51081E"/>
    <w:rsid w:val="2FFB2F6B"/>
    <w:rsid w:val="30552CE6"/>
    <w:rsid w:val="31600057"/>
    <w:rsid w:val="31A655C9"/>
    <w:rsid w:val="31BC2346"/>
    <w:rsid w:val="32415A78"/>
    <w:rsid w:val="32A01FA9"/>
    <w:rsid w:val="32AB409E"/>
    <w:rsid w:val="330400C5"/>
    <w:rsid w:val="3338022C"/>
    <w:rsid w:val="335209DD"/>
    <w:rsid w:val="335E2ABA"/>
    <w:rsid w:val="33A54FB7"/>
    <w:rsid w:val="33B6094B"/>
    <w:rsid w:val="33E0248E"/>
    <w:rsid w:val="342137A7"/>
    <w:rsid w:val="34415B38"/>
    <w:rsid w:val="34441F14"/>
    <w:rsid w:val="3471471B"/>
    <w:rsid w:val="349C0E7B"/>
    <w:rsid w:val="34B24A91"/>
    <w:rsid w:val="352A70CB"/>
    <w:rsid w:val="354653F2"/>
    <w:rsid w:val="35720554"/>
    <w:rsid w:val="35743919"/>
    <w:rsid w:val="358D1377"/>
    <w:rsid w:val="35A84C9A"/>
    <w:rsid w:val="35BD267C"/>
    <w:rsid w:val="363E4857"/>
    <w:rsid w:val="36517B2E"/>
    <w:rsid w:val="36616C95"/>
    <w:rsid w:val="366F0897"/>
    <w:rsid w:val="36806811"/>
    <w:rsid w:val="36B72699"/>
    <w:rsid w:val="36C44D52"/>
    <w:rsid w:val="37A63746"/>
    <w:rsid w:val="37AC118E"/>
    <w:rsid w:val="37B12983"/>
    <w:rsid w:val="389510E4"/>
    <w:rsid w:val="38BD10C0"/>
    <w:rsid w:val="38E266BF"/>
    <w:rsid w:val="38ED2037"/>
    <w:rsid w:val="3931200D"/>
    <w:rsid w:val="393466D7"/>
    <w:rsid w:val="394544A0"/>
    <w:rsid w:val="395A4179"/>
    <w:rsid w:val="396D5A20"/>
    <w:rsid w:val="3973476B"/>
    <w:rsid w:val="399B6882"/>
    <w:rsid w:val="3A000E01"/>
    <w:rsid w:val="3A2544F3"/>
    <w:rsid w:val="3AE51AD1"/>
    <w:rsid w:val="3B082EB8"/>
    <w:rsid w:val="3B1C22F7"/>
    <w:rsid w:val="3B7C1B5A"/>
    <w:rsid w:val="3BDE0A99"/>
    <w:rsid w:val="3BFE244B"/>
    <w:rsid w:val="3C6A3D54"/>
    <w:rsid w:val="3C7F3694"/>
    <w:rsid w:val="3D080568"/>
    <w:rsid w:val="3D403BF3"/>
    <w:rsid w:val="3D613F10"/>
    <w:rsid w:val="3E1C117F"/>
    <w:rsid w:val="3E286BC8"/>
    <w:rsid w:val="3E975C5C"/>
    <w:rsid w:val="3EC805DC"/>
    <w:rsid w:val="3ECA71FC"/>
    <w:rsid w:val="40072DD1"/>
    <w:rsid w:val="402036FE"/>
    <w:rsid w:val="402D4920"/>
    <w:rsid w:val="4036354C"/>
    <w:rsid w:val="40472C9E"/>
    <w:rsid w:val="40532AA4"/>
    <w:rsid w:val="407D3A09"/>
    <w:rsid w:val="40A71315"/>
    <w:rsid w:val="40E050C8"/>
    <w:rsid w:val="41097F2B"/>
    <w:rsid w:val="410D4F80"/>
    <w:rsid w:val="41161C25"/>
    <w:rsid w:val="41753708"/>
    <w:rsid w:val="41BA2959"/>
    <w:rsid w:val="420A113F"/>
    <w:rsid w:val="42190948"/>
    <w:rsid w:val="42306491"/>
    <w:rsid w:val="425378AF"/>
    <w:rsid w:val="428C1F2B"/>
    <w:rsid w:val="42B53B1B"/>
    <w:rsid w:val="42CD1B2F"/>
    <w:rsid w:val="434E3DA9"/>
    <w:rsid w:val="43EB275F"/>
    <w:rsid w:val="43FD4807"/>
    <w:rsid w:val="442D454C"/>
    <w:rsid w:val="443C3B31"/>
    <w:rsid w:val="44582D01"/>
    <w:rsid w:val="44E4666D"/>
    <w:rsid w:val="45565D7D"/>
    <w:rsid w:val="45E13DDB"/>
    <w:rsid w:val="45E73B34"/>
    <w:rsid w:val="460704D6"/>
    <w:rsid w:val="46390E42"/>
    <w:rsid w:val="464D5AA9"/>
    <w:rsid w:val="473C17C0"/>
    <w:rsid w:val="47451C63"/>
    <w:rsid w:val="47651BBD"/>
    <w:rsid w:val="47D311CE"/>
    <w:rsid w:val="48580573"/>
    <w:rsid w:val="488566A6"/>
    <w:rsid w:val="48D22DA8"/>
    <w:rsid w:val="491634D4"/>
    <w:rsid w:val="495C1894"/>
    <w:rsid w:val="49BF4F87"/>
    <w:rsid w:val="49CC3811"/>
    <w:rsid w:val="4ABE2EC5"/>
    <w:rsid w:val="4B371AFE"/>
    <w:rsid w:val="4C2935A0"/>
    <w:rsid w:val="4C2E32A1"/>
    <w:rsid w:val="4C712E42"/>
    <w:rsid w:val="4D152158"/>
    <w:rsid w:val="4D362788"/>
    <w:rsid w:val="4DA74110"/>
    <w:rsid w:val="4DAA59F8"/>
    <w:rsid w:val="4DC54329"/>
    <w:rsid w:val="4DF15E38"/>
    <w:rsid w:val="4E3F057F"/>
    <w:rsid w:val="4EB716F7"/>
    <w:rsid w:val="4FEE214E"/>
    <w:rsid w:val="50844A76"/>
    <w:rsid w:val="509A337D"/>
    <w:rsid w:val="509A4B5E"/>
    <w:rsid w:val="50BB573D"/>
    <w:rsid w:val="50F5537E"/>
    <w:rsid w:val="51314311"/>
    <w:rsid w:val="513654EA"/>
    <w:rsid w:val="51792CD9"/>
    <w:rsid w:val="522327A5"/>
    <w:rsid w:val="52633F3B"/>
    <w:rsid w:val="52D66A38"/>
    <w:rsid w:val="52FA11A6"/>
    <w:rsid w:val="53405E60"/>
    <w:rsid w:val="538F31FA"/>
    <w:rsid w:val="53D75AFA"/>
    <w:rsid w:val="54766E6F"/>
    <w:rsid w:val="54AB4BF6"/>
    <w:rsid w:val="550E1608"/>
    <w:rsid w:val="5543509C"/>
    <w:rsid w:val="559D7AB7"/>
    <w:rsid w:val="55C510A6"/>
    <w:rsid w:val="55DA5FAC"/>
    <w:rsid w:val="55FE00AA"/>
    <w:rsid w:val="56031A8A"/>
    <w:rsid w:val="563B747D"/>
    <w:rsid w:val="56DF211E"/>
    <w:rsid w:val="56E6532A"/>
    <w:rsid w:val="570A1B43"/>
    <w:rsid w:val="57BA5AD4"/>
    <w:rsid w:val="57FF6A2A"/>
    <w:rsid w:val="583F6CD4"/>
    <w:rsid w:val="58670353"/>
    <w:rsid w:val="58794D85"/>
    <w:rsid w:val="58B8441B"/>
    <w:rsid w:val="591D5A0F"/>
    <w:rsid w:val="59453534"/>
    <w:rsid w:val="59EA607C"/>
    <w:rsid w:val="59F238A5"/>
    <w:rsid w:val="59F25132"/>
    <w:rsid w:val="5A872FDD"/>
    <w:rsid w:val="5AB05584"/>
    <w:rsid w:val="5AE33D2E"/>
    <w:rsid w:val="5B965BC1"/>
    <w:rsid w:val="5BE7714C"/>
    <w:rsid w:val="5BF028D9"/>
    <w:rsid w:val="5C17756B"/>
    <w:rsid w:val="5C276D2F"/>
    <w:rsid w:val="5C765276"/>
    <w:rsid w:val="5C7C7378"/>
    <w:rsid w:val="5CBC2623"/>
    <w:rsid w:val="5CF05A1F"/>
    <w:rsid w:val="5D136D89"/>
    <w:rsid w:val="5D5C0D33"/>
    <w:rsid w:val="5DA717B8"/>
    <w:rsid w:val="5DEC1382"/>
    <w:rsid w:val="5E0B0018"/>
    <w:rsid w:val="5E31378D"/>
    <w:rsid w:val="5E727EF5"/>
    <w:rsid w:val="5EA46234"/>
    <w:rsid w:val="5ED8140E"/>
    <w:rsid w:val="5EFC0675"/>
    <w:rsid w:val="5F5145CF"/>
    <w:rsid w:val="5F6C627A"/>
    <w:rsid w:val="5FD06465"/>
    <w:rsid w:val="5FFB5387"/>
    <w:rsid w:val="602D666F"/>
    <w:rsid w:val="60805A49"/>
    <w:rsid w:val="6122434D"/>
    <w:rsid w:val="615E4AC2"/>
    <w:rsid w:val="61936854"/>
    <w:rsid w:val="619535D9"/>
    <w:rsid w:val="61B61B6E"/>
    <w:rsid w:val="61C910DF"/>
    <w:rsid w:val="6205652E"/>
    <w:rsid w:val="624E4E7B"/>
    <w:rsid w:val="639E1469"/>
    <w:rsid w:val="63E12705"/>
    <w:rsid w:val="64231CA6"/>
    <w:rsid w:val="642623EE"/>
    <w:rsid w:val="647D29A9"/>
    <w:rsid w:val="64953E6E"/>
    <w:rsid w:val="657306F1"/>
    <w:rsid w:val="65D108DF"/>
    <w:rsid w:val="66A3726A"/>
    <w:rsid w:val="66EF6159"/>
    <w:rsid w:val="66FE2B14"/>
    <w:rsid w:val="67185CA3"/>
    <w:rsid w:val="672C1DA5"/>
    <w:rsid w:val="674B1933"/>
    <w:rsid w:val="679B3712"/>
    <w:rsid w:val="67B62381"/>
    <w:rsid w:val="67CD18CA"/>
    <w:rsid w:val="67CD4434"/>
    <w:rsid w:val="684F2AAF"/>
    <w:rsid w:val="687E6184"/>
    <w:rsid w:val="68BC7F4B"/>
    <w:rsid w:val="69AB5E7B"/>
    <w:rsid w:val="69E10D87"/>
    <w:rsid w:val="6A2941E5"/>
    <w:rsid w:val="6A982915"/>
    <w:rsid w:val="6AA8602B"/>
    <w:rsid w:val="6AB2542A"/>
    <w:rsid w:val="6AE90ABE"/>
    <w:rsid w:val="6B090743"/>
    <w:rsid w:val="6B8E7DBE"/>
    <w:rsid w:val="6BDE1584"/>
    <w:rsid w:val="6BFE0288"/>
    <w:rsid w:val="6C1E4FF9"/>
    <w:rsid w:val="6C5E6516"/>
    <w:rsid w:val="6C6B5B2C"/>
    <w:rsid w:val="6C7C7C14"/>
    <w:rsid w:val="6CD45A02"/>
    <w:rsid w:val="6D323D3E"/>
    <w:rsid w:val="6D8244B7"/>
    <w:rsid w:val="6D8964F7"/>
    <w:rsid w:val="6DAF1B52"/>
    <w:rsid w:val="6DC701CF"/>
    <w:rsid w:val="6DE429B7"/>
    <w:rsid w:val="6E364C01"/>
    <w:rsid w:val="6E9974C7"/>
    <w:rsid w:val="6EBA46F4"/>
    <w:rsid w:val="6F1052D5"/>
    <w:rsid w:val="6F1A07FA"/>
    <w:rsid w:val="6F520E1F"/>
    <w:rsid w:val="6F5A30A2"/>
    <w:rsid w:val="6F6757A5"/>
    <w:rsid w:val="6F696E56"/>
    <w:rsid w:val="6FA12330"/>
    <w:rsid w:val="6FF54761"/>
    <w:rsid w:val="70374EDF"/>
    <w:rsid w:val="70946549"/>
    <w:rsid w:val="709818C4"/>
    <w:rsid w:val="70EA3FA7"/>
    <w:rsid w:val="715E6CDC"/>
    <w:rsid w:val="71A9789C"/>
    <w:rsid w:val="72045EAD"/>
    <w:rsid w:val="723D1ACB"/>
    <w:rsid w:val="724328D7"/>
    <w:rsid w:val="72D53EFB"/>
    <w:rsid w:val="72EB73D9"/>
    <w:rsid w:val="730269FB"/>
    <w:rsid w:val="736D2431"/>
    <w:rsid w:val="73CD424E"/>
    <w:rsid w:val="74007F76"/>
    <w:rsid w:val="7426269B"/>
    <w:rsid w:val="74271B40"/>
    <w:rsid w:val="743C1D69"/>
    <w:rsid w:val="75194C1F"/>
    <w:rsid w:val="752C73A1"/>
    <w:rsid w:val="758A655A"/>
    <w:rsid w:val="75E45BF8"/>
    <w:rsid w:val="76111B13"/>
    <w:rsid w:val="76186836"/>
    <w:rsid w:val="762F20B9"/>
    <w:rsid w:val="76A74632"/>
    <w:rsid w:val="76B70EF9"/>
    <w:rsid w:val="76CD60B2"/>
    <w:rsid w:val="773502AA"/>
    <w:rsid w:val="7746721F"/>
    <w:rsid w:val="77835664"/>
    <w:rsid w:val="77A67EA0"/>
    <w:rsid w:val="77FC2AE5"/>
    <w:rsid w:val="78481C3E"/>
    <w:rsid w:val="7942376F"/>
    <w:rsid w:val="79454B6C"/>
    <w:rsid w:val="7998597D"/>
    <w:rsid w:val="79B97CCA"/>
    <w:rsid w:val="79DA01EC"/>
    <w:rsid w:val="79F155E8"/>
    <w:rsid w:val="7A6C06BC"/>
    <w:rsid w:val="7B44716B"/>
    <w:rsid w:val="7C087EE9"/>
    <w:rsid w:val="7C172A98"/>
    <w:rsid w:val="7C1D1023"/>
    <w:rsid w:val="7C365953"/>
    <w:rsid w:val="7C8724F4"/>
    <w:rsid w:val="7C8D7175"/>
    <w:rsid w:val="7CF72961"/>
    <w:rsid w:val="7D2414DA"/>
    <w:rsid w:val="7D2665B1"/>
    <w:rsid w:val="7D4B44B4"/>
    <w:rsid w:val="7D5B2B5F"/>
    <w:rsid w:val="7D8636B9"/>
    <w:rsid w:val="7D8A1573"/>
    <w:rsid w:val="7DA63930"/>
    <w:rsid w:val="7DF74E00"/>
    <w:rsid w:val="7DFD2401"/>
    <w:rsid w:val="7DFE1CF5"/>
    <w:rsid w:val="7E1013FA"/>
    <w:rsid w:val="7E181F69"/>
    <w:rsid w:val="7E1B050A"/>
    <w:rsid w:val="7E6D6670"/>
    <w:rsid w:val="7E8D1C0F"/>
    <w:rsid w:val="7EA07A3C"/>
    <w:rsid w:val="7EA1168E"/>
    <w:rsid w:val="7F195352"/>
    <w:rsid w:val="7F433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Times New Roman" w:hAnsi="Times New Roman" w:eastAsia="宋体" w:cs="Times New Roman"/>
      <w:sz w:val="28"/>
    </w:rPr>
  </w:style>
  <w:style w:type="paragraph" w:styleId="3">
    <w:name w:val="heading 2"/>
    <w:basedOn w:val="1"/>
    <w:next w:val="1"/>
    <w:qFormat/>
    <w:uiPriority w:val="0"/>
    <w:pPr>
      <w:keepNext/>
      <w:ind w:firstLine="640" w:firstLineChars="200"/>
      <w:jc w:val="center"/>
      <w:outlineLvl w:val="1"/>
    </w:pPr>
    <w:rPr>
      <w:rFonts w:ascii="黑体" w:hAnsi="Times New Roman" w:eastAsia="黑体" w:cs="Times New Roman"/>
      <w:sz w:val="32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Times New Roman" w:hAnsi="Times New Roman" w:eastAsia="宋体" w:cs="Times New Roman"/>
      <w:sz w:val="32"/>
    </w:rPr>
  </w:style>
  <w:style w:type="paragraph" w:styleId="5">
    <w:name w:val="heading 4"/>
    <w:basedOn w:val="1"/>
    <w:next w:val="1"/>
    <w:qFormat/>
    <w:uiPriority w:val="0"/>
    <w:pPr>
      <w:keepNext/>
      <w:spacing w:before="312" w:beforeLines="100" w:line="640" w:lineRule="exact"/>
      <w:ind w:left="97" w:leftChars="46" w:right="153" w:rightChars="73" w:firstLine="992" w:firstLineChars="280"/>
      <w:outlineLvl w:val="3"/>
    </w:pPr>
    <w:rPr>
      <w:rFonts w:ascii="黑体" w:hAnsi="Times New Roman" w:eastAsia="宋体" w:cs="Times New Roman"/>
      <w:b/>
      <w:bCs/>
      <w:sz w:val="36"/>
    </w:rPr>
  </w:style>
  <w:style w:type="paragraph" w:styleId="6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</w:rPr>
  </w:style>
  <w:style w:type="character" w:default="1" w:styleId="2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23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Document Map"/>
    <w:basedOn w:val="1"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9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10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11">
    <w:name w:val="Body Text Indent"/>
    <w:basedOn w:val="1"/>
    <w:qFormat/>
    <w:uiPriority w:val="0"/>
    <w:pPr>
      <w:ind w:left="359" w:leftChars="171" w:firstLine="480" w:firstLineChars="200"/>
    </w:pPr>
    <w:rPr>
      <w:rFonts w:ascii="Times New Roman" w:hAnsi="Times New Roman" w:eastAsia="宋体" w:cs="Times New Roman"/>
      <w:sz w:val="24"/>
    </w:rPr>
  </w:style>
  <w:style w:type="paragraph" w:styleId="12">
    <w:name w:val="toc 3"/>
    <w:basedOn w:val="1"/>
    <w:next w:val="1"/>
    <w:qFormat/>
    <w:uiPriority w:val="0"/>
    <w:pPr>
      <w:tabs>
        <w:tab w:val="right" w:leader="dot" w:pos="9060"/>
      </w:tabs>
      <w:snapToGrid w:val="0"/>
      <w:spacing w:line="360" w:lineRule="auto"/>
    </w:pPr>
    <w:rPr>
      <w:rFonts w:ascii="Times New Roman" w:hAnsi="Times New Roman" w:eastAsia="宋体" w:cs="Times New Roman"/>
    </w:rPr>
  </w:style>
  <w:style w:type="paragraph" w:styleId="1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14">
    <w:name w:val="Date"/>
    <w:basedOn w:val="1"/>
    <w:next w:val="1"/>
    <w:qFormat/>
    <w:uiPriority w:val="0"/>
    <w:pPr>
      <w:ind w:left="100" w:leftChars="2500"/>
    </w:pPr>
    <w:rPr>
      <w:rFonts w:ascii="宋体" w:hAnsi="宋体" w:eastAsia="宋体" w:cs="Times New Roman"/>
      <w:sz w:val="28"/>
    </w:rPr>
  </w:style>
  <w:style w:type="paragraph" w:styleId="1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16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left" w:pos="420"/>
        <w:tab w:val="right" w:leader="dot" w:pos="8296"/>
      </w:tabs>
      <w:spacing w:before="120" w:after="120"/>
      <w:jc w:val="left"/>
    </w:pPr>
    <w:rPr>
      <w:rFonts w:ascii="Times New Roman" w:hAnsi="宋体" w:eastAsia="宋体" w:cs="Times New Roman"/>
      <w:bCs/>
      <w:caps/>
      <w:sz w:val="24"/>
    </w:rPr>
  </w:style>
  <w:style w:type="paragraph" w:styleId="20">
    <w:name w:val="toc 2"/>
    <w:basedOn w:val="1"/>
    <w:next w:val="1"/>
    <w:qFormat/>
    <w:uiPriority w:val="0"/>
    <w:pPr>
      <w:tabs>
        <w:tab w:val="right" w:leader="dot" w:pos="9060"/>
      </w:tabs>
    </w:pPr>
    <w:rPr>
      <w:rFonts w:ascii="Times New Roman" w:hAnsi="Times New Roman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22">
    <w:name w:val="annotation subject"/>
    <w:basedOn w:val="9"/>
    <w:next w:val="9"/>
    <w:qFormat/>
    <w:uiPriority w:val="0"/>
    <w:rPr>
      <w:rFonts w:ascii="Times New Roman" w:hAnsi="Times New Roman" w:eastAsia="宋体" w:cs="Times New Roman"/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7">
    <w:name w:val="page number"/>
    <w:basedOn w:val="25"/>
    <w:qFormat/>
    <w:uiPriority w:val="0"/>
    <w:rPr>
      <w:rFonts w:ascii="Times New Roman" w:hAnsi="Times New Roman" w:eastAsia="宋体" w:cs="Times New Roman"/>
    </w:rPr>
  </w:style>
  <w:style w:type="character" w:styleId="28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9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0">
    <w:name w:val="HTML Cite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31">
    <w:name w:val="t141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2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35">
    <w:name w:val="List Paragraph"/>
    <w:basedOn w:val="1"/>
    <w:qFormat/>
    <w:uiPriority w:val="0"/>
    <w:pPr>
      <w:ind w:left="1097" w:hanging="601"/>
    </w:pPr>
    <w:rPr>
      <w:rFonts w:ascii="宋体" w:hAnsi="宋体" w:eastAsia="宋体" w:cs="宋体"/>
      <w:lang w:val="en-US" w:eastAsia="en-US" w:bidi="en-US"/>
    </w:rPr>
  </w:style>
  <w:style w:type="paragraph" w:customStyle="1" w:styleId="36">
    <w:name w:val=" Char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customStyle="1" w:styleId="37">
    <w:name w:val="Table Paragraph"/>
    <w:basedOn w:val="1"/>
    <w:qFormat/>
    <w:uiPriority w:val="0"/>
    <w:rPr>
      <w:rFonts w:ascii="宋体" w:hAnsi="宋体" w:eastAsia="宋体" w:cs="宋体"/>
      <w:lang w:val="en-US" w:eastAsia="en-US" w:bidi="en-US"/>
    </w:rPr>
  </w:style>
  <w:style w:type="paragraph" w:customStyle="1" w:styleId="38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0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43">
    <w:name w:val="正文文本 (2)"/>
    <w:basedOn w:val="1"/>
    <w:qFormat/>
    <w:uiPriority w:val="0"/>
    <w:pPr>
      <w:widowControl w:val="0"/>
      <w:shd w:val="clear" w:color="auto" w:fill="auto"/>
      <w:spacing w:line="384" w:lineRule="auto"/>
    </w:pPr>
    <w:rPr>
      <w:rFonts w:ascii="Times New Roman" w:hAnsi="Times New Roman" w:eastAsia="Times New Roman" w:cs="Times New Roman"/>
      <w:u w:val="none"/>
    </w:rPr>
  </w:style>
  <w:style w:type="paragraph" w:customStyle="1" w:styleId="44">
    <w:name w:val="正文文本1"/>
    <w:basedOn w:val="1"/>
    <w:qFormat/>
    <w:uiPriority w:val="0"/>
    <w:pPr>
      <w:widowControl w:val="0"/>
      <w:shd w:val="clear" w:color="auto" w:fill="auto"/>
      <w:spacing w:after="80" w:line="394" w:lineRule="auto"/>
      <w:ind w:firstLine="360"/>
    </w:pPr>
    <w:rPr>
      <w:rFonts w:ascii="宋体" w:hAnsi="宋体" w:eastAsia="宋体" w:cs="宋体"/>
      <w:u w:val="none"/>
      <w:lang w:val="zh-CN" w:eastAsia="zh-CN" w:bidi="zh-CN"/>
    </w:rPr>
  </w:style>
  <w:style w:type="paragraph" w:customStyle="1" w:styleId="45">
    <w:name w:val="表格标题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46">
    <w:name w:val="其他"/>
    <w:basedOn w:val="1"/>
    <w:qFormat/>
    <w:uiPriority w:val="0"/>
    <w:pPr>
      <w:widowControl w:val="0"/>
      <w:shd w:val="clear" w:color="auto" w:fill="auto"/>
      <w:spacing w:after="80" w:line="394" w:lineRule="auto"/>
      <w:ind w:firstLine="360"/>
    </w:pPr>
    <w:rPr>
      <w:rFonts w:ascii="宋体" w:hAnsi="宋体" w:eastAsia="宋体" w:cs="宋体"/>
      <w:u w:val="none"/>
      <w:lang w:val="zh-CN" w:eastAsia="zh-CN" w:bidi="zh-CN"/>
    </w:rPr>
  </w:style>
  <w:style w:type="paragraph" w:customStyle="1" w:styleId="47">
    <w:name w:val="正文文本 (5)"/>
    <w:basedOn w:val="1"/>
    <w:qFormat/>
    <w:uiPriority w:val="0"/>
    <w:pPr>
      <w:widowControl w:val="0"/>
      <w:shd w:val="clear" w:color="auto" w:fill="auto"/>
      <w:spacing w:after="100" w:line="360" w:lineRule="auto"/>
      <w:ind w:firstLine="23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48">
    <w:name w:val="正文文本 (3)"/>
    <w:basedOn w:val="1"/>
    <w:qFormat/>
    <w:uiPriority w:val="0"/>
    <w:pPr>
      <w:widowControl w:val="0"/>
      <w:shd w:val="clear" w:color="auto" w:fill="auto"/>
      <w:spacing w:after="250" w:line="466" w:lineRule="exact"/>
    </w:pPr>
    <w:rPr>
      <w:rFonts w:ascii="黑体" w:hAnsi="黑体" w:eastAsia="黑体" w:cs="黑体"/>
      <w:u w:val="none"/>
      <w:lang w:val="zh-CN" w:eastAsia="zh-CN" w:bidi="zh-CN"/>
    </w:rPr>
  </w:style>
  <w:style w:type="paragraph" w:customStyle="1" w:styleId="49">
    <w:name w:val="标题 #4"/>
    <w:basedOn w:val="1"/>
    <w:qFormat/>
    <w:uiPriority w:val="0"/>
    <w:pPr>
      <w:widowControl w:val="0"/>
      <w:shd w:val="clear" w:color="auto" w:fill="auto"/>
      <w:spacing w:after="550"/>
      <w:outlineLvl w:val="3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50">
    <w:name w:val="标题 #3"/>
    <w:basedOn w:val="1"/>
    <w:qFormat/>
    <w:uiPriority w:val="0"/>
    <w:pPr>
      <w:widowControl w:val="0"/>
      <w:shd w:val="clear" w:color="auto" w:fill="auto"/>
      <w:spacing w:before="240" w:after="540"/>
      <w:jc w:val="center"/>
      <w:outlineLvl w:val="2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51">
    <w:name w:val="标题 #5"/>
    <w:basedOn w:val="1"/>
    <w:qFormat/>
    <w:uiPriority w:val="0"/>
    <w:pPr>
      <w:widowControl w:val="0"/>
      <w:shd w:val="clear" w:color="auto" w:fill="auto"/>
      <w:spacing w:after="350" w:line="254" w:lineRule="auto"/>
      <w:jc w:val="center"/>
      <w:outlineLvl w:val="4"/>
    </w:pPr>
    <w:rPr>
      <w:rFonts w:ascii="黑体" w:hAnsi="黑体" w:eastAsia="黑体" w:cs="黑体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8.bin"/><Relationship Id="rId98" Type="http://schemas.openxmlformats.org/officeDocument/2006/relationships/image" Target="media/image41.wmf"/><Relationship Id="rId97" Type="http://schemas.openxmlformats.org/officeDocument/2006/relationships/oleObject" Target="embeddings/oleObject37.bin"/><Relationship Id="rId96" Type="http://schemas.openxmlformats.org/officeDocument/2006/relationships/image" Target="media/image40.wmf"/><Relationship Id="rId95" Type="http://schemas.openxmlformats.org/officeDocument/2006/relationships/oleObject" Target="embeddings/oleObject36.bin"/><Relationship Id="rId94" Type="http://schemas.openxmlformats.org/officeDocument/2006/relationships/image" Target="media/image39.wmf"/><Relationship Id="rId93" Type="http://schemas.openxmlformats.org/officeDocument/2006/relationships/oleObject" Target="embeddings/oleObject35.bin"/><Relationship Id="rId92" Type="http://schemas.openxmlformats.org/officeDocument/2006/relationships/image" Target="media/image38.wmf"/><Relationship Id="rId91" Type="http://schemas.openxmlformats.org/officeDocument/2006/relationships/oleObject" Target="embeddings/oleObject34.bin"/><Relationship Id="rId90" Type="http://schemas.openxmlformats.org/officeDocument/2006/relationships/image" Target="media/image37.wmf"/><Relationship Id="rId9" Type="http://schemas.openxmlformats.org/officeDocument/2006/relationships/footer" Target="footer2.xml"/><Relationship Id="rId89" Type="http://schemas.openxmlformats.org/officeDocument/2006/relationships/oleObject" Target="embeddings/oleObject33.bin"/><Relationship Id="rId88" Type="http://schemas.openxmlformats.org/officeDocument/2006/relationships/image" Target="media/image36.wmf"/><Relationship Id="rId87" Type="http://schemas.openxmlformats.org/officeDocument/2006/relationships/oleObject" Target="embeddings/oleObject32.bin"/><Relationship Id="rId86" Type="http://schemas.openxmlformats.org/officeDocument/2006/relationships/image" Target="media/image35.wmf"/><Relationship Id="rId85" Type="http://schemas.openxmlformats.org/officeDocument/2006/relationships/oleObject" Target="embeddings/oleObject31.bin"/><Relationship Id="rId84" Type="http://schemas.openxmlformats.org/officeDocument/2006/relationships/image" Target="media/image34.wmf"/><Relationship Id="rId83" Type="http://schemas.openxmlformats.org/officeDocument/2006/relationships/oleObject" Target="embeddings/oleObject30.bin"/><Relationship Id="rId82" Type="http://schemas.openxmlformats.org/officeDocument/2006/relationships/image" Target="media/image33.wmf"/><Relationship Id="rId81" Type="http://schemas.openxmlformats.org/officeDocument/2006/relationships/oleObject" Target="embeddings/oleObject29.bin"/><Relationship Id="rId80" Type="http://schemas.openxmlformats.org/officeDocument/2006/relationships/image" Target="media/image32.wmf"/><Relationship Id="rId8" Type="http://schemas.openxmlformats.org/officeDocument/2006/relationships/footer" Target="footer1.xml"/><Relationship Id="rId79" Type="http://schemas.openxmlformats.org/officeDocument/2006/relationships/oleObject" Target="embeddings/oleObject28.bin"/><Relationship Id="rId78" Type="http://schemas.openxmlformats.org/officeDocument/2006/relationships/image" Target="media/image31.wmf"/><Relationship Id="rId77" Type="http://schemas.openxmlformats.org/officeDocument/2006/relationships/oleObject" Target="embeddings/oleObject27.bin"/><Relationship Id="rId76" Type="http://schemas.openxmlformats.org/officeDocument/2006/relationships/image" Target="media/image30.wmf"/><Relationship Id="rId75" Type="http://schemas.openxmlformats.org/officeDocument/2006/relationships/oleObject" Target="embeddings/oleObject26.bin"/><Relationship Id="rId74" Type="http://schemas.openxmlformats.org/officeDocument/2006/relationships/image" Target="media/image29.wmf"/><Relationship Id="rId73" Type="http://schemas.openxmlformats.org/officeDocument/2006/relationships/oleObject" Target="embeddings/oleObject25.bin"/><Relationship Id="rId72" Type="http://schemas.openxmlformats.org/officeDocument/2006/relationships/image" Target="media/image28.wmf"/><Relationship Id="rId71" Type="http://schemas.openxmlformats.org/officeDocument/2006/relationships/oleObject" Target="embeddings/oleObject24.bin"/><Relationship Id="rId70" Type="http://schemas.openxmlformats.org/officeDocument/2006/relationships/image" Target="media/image27.wmf"/><Relationship Id="rId7" Type="http://schemas.openxmlformats.org/officeDocument/2006/relationships/header" Target="header5.xml"/><Relationship Id="rId69" Type="http://schemas.openxmlformats.org/officeDocument/2006/relationships/oleObject" Target="embeddings/oleObject23.bin"/><Relationship Id="rId68" Type="http://schemas.openxmlformats.org/officeDocument/2006/relationships/image" Target="media/image26.wmf"/><Relationship Id="rId67" Type="http://schemas.openxmlformats.org/officeDocument/2006/relationships/oleObject" Target="embeddings/oleObject22.bin"/><Relationship Id="rId66" Type="http://schemas.openxmlformats.org/officeDocument/2006/relationships/image" Target="media/image25.wmf"/><Relationship Id="rId65" Type="http://schemas.openxmlformats.org/officeDocument/2006/relationships/oleObject" Target="embeddings/oleObject21.bin"/><Relationship Id="rId64" Type="http://schemas.openxmlformats.org/officeDocument/2006/relationships/image" Target="media/image24.wmf"/><Relationship Id="rId63" Type="http://schemas.openxmlformats.org/officeDocument/2006/relationships/oleObject" Target="embeddings/oleObject20.bin"/><Relationship Id="rId62" Type="http://schemas.openxmlformats.org/officeDocument/2006/relationships/image" Target="media/image23.wmf"/><Relationship Id="rId61" Type="http://schemas.openxmlformats.org/officeDocument/2006/relationships/oleObject" Target="embeddings/oleObject19.bin"/><Relationship Id="rId60" Type="http://schemas.openxmlformats.org/officeDocument/2006/relationships/image" Target="media/image22.wmf"/><Relationship Id="rId6" Type="http://schemas.openxmlformats.org/officeDocument/2006/relationships/header" Target="header4.xml"/><Relationship Id="rId59" Type="http://schemas.openxmlformats.org/officeDocument/2006/relationships/oleObject" Target="embeddings/oleObject18.bin"/><Relationship Id="rId58" Type="http://schemas.openxmlformats.org/officeDocument/2006/relationships/image" Target="media/image21.wmf"/><Relationship Id="rId57" Type="http://schemas.openxmlformats.org/officeDocument/2006/relationships/oleObject" Target="embeddings/oleObject17.bin"/><Relationship Id="rId56" Type="http://schemas.openxmlformats.org/officeDocument/2006/relationships/image" Target="media/image20.wmf"/><Relationship Id="rId55" Type="http://schemas.openxmlformats.org/officeDocument/2006/relationships/oleObject" Target="embeddings/oleObject16.bin"/><Relationship Id="rId54" Type="http://schemas.openxmlformats.org/officeDocument/2006/relationships/image" Target="media/image19.wmf"/><Relationship Id="rId53" Type="http://schemas.openxmlformats.org/officeDocument/2006/relationships/oleObject" Target="embeddings/oleObject15.bin"/><Relationship Id="rId52" Type="http://schemas.openxmlformats.org/officeDocument/2006/relationships/image" Target="media/image18.wmf"/><Relationship Id="rId51" Type="http://schemas.openxmlformats.org/officeDocument/2006/relationships/oleObject" Target="embeddings/oleObject14.bin"/><Relationship Id="rId50" Type="http://schemas.openxmlformats.org/officeDocument/2006/relationships/image" Target="media/image17.png"/><Relationship Id="rId5" Type="http://schemas.openxmlformats.org/officeDocument/2006/relationships/header" Target="header3.xml"/><Relationship Id="rId49" Type="http://schemas.openxmlformats.org/officeDocument/2006/relationships/image" Target="media/image16.png"/><Relationship Id="rId48" Type="http://schemas.openxmlformats.org/officeDocument/2006/relationships/image" Target="media/image15.wmf"/><Relationship Id="rId47" Type="http://schemas.openxmlformats.org/officeDocument/2006/relationships/oleObject" Target="embeddings/oleObject13.bin"/><Relationship Id="rId46" Type="http://schemas.openxmlformats.org/officeDocument/2006/relationships/image" Target="media/image14.wmf"/><Relationship Id="rId45" Type="http://schemas.openxmlformats.org/officeDocument/2006/relationships/oleObject" Target="embeddings/oleObject12.bin"/><Relationship Id="rId44" Type="http://schemas.openxmlformats.org/officeDocument/2006/relationships/image" Target="media/image13.wmf"/><Relationship Id="rId43" Type="http://schemas.openxmlformats.org/officeDocument/2006/relationships/oleObject" Target="embeddings/oleObject11.bin"/><Relationship Id="rId42" Type="http://schemas.openxmlformats.org/officeDocument/2006/relationships/image" Target="media/image12.wmf"/><Relationship Id="rId41" Type="http://schemas.openxmlformats.org/officeDocument/2006/relationships/oleObject" Target="embeddings/oleObject10.bin"/><Relationship Id="rId40" Type="http://schemas.openxmlformats.org/officeDocument/2006/relationships/image" Target="media/image11.wmf"/><Relationship Id="rId4" Type="http://schemas.openxmlformats.org/officeDocument/2006/relationships/header" Target="header2.xml"/><Relationship Id="rId39" Type="http://schemas.openxmlformats.org/officeDocument/2006/relationships/oleObject" Target="embeddings/oleObject9.bin"/><Relationship Id="rId38" Type="http://schemas.openxmlformats.org/officeDocument/2006/relationships/image" Target="media/image10.wmf"/><Relationship Id="rId37" Type="http://schemas.openxmlformats.org/officeDocument/2006/relationships/oleObject" Target="embeddings/oleObject8.bin"/><Relationship Id="rId360" Type="http://schemas.openxmlformats.org/officeDocument/2006/relationships/fontTable" Target="fontTable.xml"/><Relationship Id="rId36" Type="http://schemas.openxmlformats.org/officeDocument/2006/relationships/image" Target="media/image9.wmf"/><Relationship Id="rId359" Type="http://schemas.openxmlformats.org/officeDocument/2006/relationships/numbering" Target="numbering.xml"/><Relationship Id="rId358" Type="http://schemas.openxmlformats.org/officeDocument/2006/relationships/customXml" Target="../customXml/item1.xml"/><Relationship Id="rId357" Type="http://schemas.openxmlformats.org/officeDocument/2006/relationships/image" Target="media/image160.wmf"/><Relationship Id="rId356" Type="http://schemas.openxmlformats.org/officeDocument/2006/relationships/oleObject" Target="embeddings/oleObject177.bin"/><Relationship Id="rId355" Type="http://schemas.openxmlformats.org/officeDocument/2006/relationships/image" Target="media/image159.wmf"/><Relationship Id="rId354" Type="http://schemas.openxmlformats.org/officeDocument/2006/relationships/oleObject" Target="embeddings/oleObject176.bin"/><Relationship Id="rId353" Type="http://schemas.openxmlformats.org/officeDocument/2006/relationships/image" Target="media/image158.wmf"/><Relationship Id="rId352" Type="http://schemas.openxmlformats.org/officeDocument/2006/relationships/oleObject" Target="embeddings/oleObject175.bin"/><Relationship Id="rId351" Type="http://schemas.openxmlformats.org/officeDocument/2006/relationships/image" Target="media/image157.wmf"/><Relationship Id="rId350" Type="http://schemas.openxmlformats.org/officeDocument/2006/relationships/oleObject" Target="embeddings/oleObject174.bin"/><Relationship Id="rId35" Type="http://schemas.openxmlformats.org/officeDocument/2006/relationships/oleObject" Target="embeddings/oleObject7.bin"/><Relationship Id="rId349" Type="http://schemas.openxmlformats.org/officeDocument/2006/relationships/image" Target="media/image156.wmf"/><Relationship Id="rId348" Type="http://schemas.openxmlformats.org/officeDocument/2006/relationships/oleObject" Target="embeddings/oleObject173.bin"/><Relationship Id="rId347" Type="http://schemas.openxmlformats.org/officeDocument/2006/relationships/image" Target="media/image155.wmf"/><Relationship Id="rId346" Type="http://schemas.openxmlformats.org/officeDocument/2006/relationships/oleObject" Target="embeddings/oleObject172.bin"/><Relationship Id="rId345" Type="http://schemas.openxmlformats.org/officeDocument/2006/relationships/image" Target="media/image154.wmf"/><Relationship Id="rId344" Type="http://schemas.openxmlformats.org/officeDocument/2006/relationships/oleObject" Target="embeddings/oleObject171.bin"/><Relationship Id="rId343" Type="http://schemas.openxmlformats.org/officeDocument/2006/relationships/image" Target="media/image153.wmf"/><Relationship Id="rId342" Type="http://schemas.openxmlformats.org/officeDocument/2006/relationships/oleObject" Target="embeddings/oleObject170.bin"/><Relationship Id="rId341" Type="http://schemas.openxmlformats.org/officeDocument/2006/relationships/image" Target="media/image152.wmf"/><Relationship Id="rId340" Type="http://schemas.openxmlformats.org/officeDocument/2006/relationships/oleObject" Target="embeddings/oleObject169.bin"/><Relationship Id="rId34" Type="http://schemas.openxmlformats.org/officeDocument/2006/relationships/image" Target="media/image8.wmf"/><Relationship Id="rId339" Type="http://schemas.openxmlformats.org/officeDocument/2006/relationships/image" Target="media/image151.wmf"/><Relationship Id="rId338" Type="http://schemas.openxmlformats.org/officeDocument/2006/relationships/oleObject" Target="embeddings/oleObject168.bin"/><Relationship Id="rId337" Type="http://schemas.openxmlformats.org/officeDocument/2006/relationships/image" Target="media/image150.wmf"/><Relationship Id="rId336" Type="http://schemas.openxmlformats.org/officeDocument/2006/relationships/oleObject" Target="embeddings/oleObject167.bin"/><Relationship Id="rId335" Type="http://schemas.openxmlformats.org/officeDocument/2006/relationships/oleObject" Target="embeddings/oleObject166.bin"/><Relationship Id="rId334" Type="http://schemas.openxmlformats.org/officeDocument/2006/relationships/oleObject" Target="embeddings/oleObject165.bin"/><Relationship Id="rId333" Type="http://schemas.openxmlformats.org/officeDocument/2006/relationships/image" Target="media/image149.wmf"/><Relationship Id="rId332" Type="http://schemas.openxmlformats.org/officeDocument/2006/relationships/oleObject" Target="embeddings/oleObject164.bin"/><Relationship Id="rId331" Type="http://schemas.openxmlformats.org/officeDocument/2006/relationships/oleObject" Target="embeddings/oleObject163.bin"/><Relationship Id="rId330" Type="http://schemas.openxmlformats.org/officeDocument/2006/relationships/image" Target="media/image148.wmf"/><Relationship Id="rId33" Type="http://schemas.openxmlformats.org/officeDocument/2006/relationships/oleObject" Target="embeddings/oleObject6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47.wmf"/><Relationship Id="rId327" Type="http://schemas.openxmlformats.org/officeDocument/2006/relationships/oleObject" Target="embeddings/oleObject161.bin"/><Relationship Id="rId326" Type="http://schemas.openxmlformats.org/officeDocument/2006/relationships/oleObject" Target="embeddings/oleObject160.bin"/><Relationship Id="rId325" Type="http://schemas.openxmlformats.org/officeDocument/2006/relationships/image" Target="media/image146.wmf"/><Relationship Id="rId324" Type="http://schemas.openxmlformats.org/officeDocument/2006/relationships/oleObject" Target="embeddings/oleObject159.bin"/><Relationship Id="rId323" Type="http://schemas.openxmlformats.org/officeDocument/2006/relationships/image" Target="media/image145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44.wmf"/><Relationship Id="rId320" Type="http://schemas.openxmlformats.org/officeDocument/2006/relationships/oleObject" Target="embeddings/oleObject157.bin"/><Relationship Id="rId32" Type="http://schemas.openxmlformats.org/officeDocument/2006/relationships/image" Target="media/image7.wmf"/><Relationship Id="rId319" Type="http://schemas.openxmlformats.org/officeDocument/2006/relationships/oleObject" Target="embeddings/oleObject156.bin"/><Relationship Id="rId318" Type="http://schemas.openxmlformats.org/officeDocument/2006/relationships/oleObject" Target="embeddings/oleObject155.bin"/><Relationship Id="rId317" Type="http://schemas.openxmlformats.org/officeDocument/2006/relationships/image" Target="media/image143.wmf"/><Relationship Id="rId316" Type="http://schemas.openxmlformats.org/officeDocument/2006/relationships/oleObject" Target="embeddings/oleObject154.bin"/><Relationship Id="rId315" Type="http://schemas.openxmlformats.org/officeDocument/2006/relationships/oleObject" Target="embeddings/oleObject153.bin"/><Relationship Id="rId314" Type="http://schemas.openxmlformats.org/officeDocument/2006/relationships/image" Target="media/image142.wmf"/><Relationship Id="rId313" Type="http://schemas.openxmlformats.org/officeDocument/2006/relationships/oleObject" Target="embeddings/oleObject152.bin"/><Relationship Id="rId312" Type="http://schemas.openxmlformats.org/officeDocument/2006/relationships/image" Target="media/image141.wmf"/><Relationship Id="rId311" Type="http://schemas.openxmlformats.org/officeDocument/2006/relationships/oleObject" Target="embeddings/oleObject151.bin"/><Relationship Id="rId310" Type="http://schemas.openxmlformats.org/officeDocument/2006/relationships/image" Target="media/image140.wmf"/><Relationship Id="rId31" Type="http://schemas.openxmlformats.org/officeDocument/2006/relationships/oleObject" Target="embeddings/oleObject5.bin"/><Relationship Id="rId309" Type="http://schemas.openxmlformats.org/officeDocument/2006/relationships/oleObject" Target="embeddings/oleObject150.bin"/><Relationship Id="rId308" Type="http://schemas.openxmlformats.org/officeDocument/2006/relationships/image" Target="media/image139.wmf"/><Relationship Id="rId307" Type="http://schemas.openxmlformats.org/officeDocument/2006/relationships/oleObject" Target="embeddings/oleObject149.bin"/><Relationship Id="rId306" Type="http://schemas.openxmlformats.org/officeDocument/2006/relationships/image" Target="media/image138.wmf"/><Relationship Id="rId305" Type="http://schemas.openxmlformats.org/officeDocument/2006/relationships/oleObject" Target="embeddings/oleObject148.bin"/><Relationship Id="rId304" Type="http://schemas.openxmlformats.org/officeDocument/2006/relationships/image" Target="media/image137.wmf"/><Relationship Id="rId303" Type="http://schemas.openxmlformats.org/officeDocument/2006/relationships/oleObject" Target="embeddings/oleObject147.bin"/><Relationship Id="rId302" Type="http://schemas.openxmlformats.org/officeDocument/2006/relationships/image" Target="media/image136.wmf"/><Relationship Id="rId301" Type="http://schemas.openxmlformats.org/officeDocument/2006/relationships/oleObject" Target="embeddings/oleObject146.bin"/><Relationship Id="rId300" Type="http://schemas.openxmlformats.org/officeDocument/2006/relationships/image" Target="media/image135.wmf"/><Relationship Id="rId30" Type="http://schemas.openxmlformats.org/officeDocument/2006/relationships/image" Target="media/image6.wmf"/><Relationship Id="rId3" Type="http://schemas.openxmlformats.org/officeDocument/2006/relationships/header" Target="header1.xml"/><Relationship Id="rId299" Type="http://schemas.openxmlformats.org/officeDocument/2006/relationships/oleObject" Target="embeddings/oleObject145.bin"/><Relationship Id="rId298" Type="http://schemas.openxmlformats.org/officeDocument/2006/relationships/oleObject" Target="embeddings/oleObject144.bin"/><Relationship Id="rId297" Type="http://schemas.openxmlformats.org/officeDocument/2006/relationships/image" Target="media/image134.wmf"/><Relationship Id="rId296" Type="http://schemas.openxmlformats.org/officeDocument/2006/relationships/oleObject" Target="embeddings/oleObject143.bin"/><Relationship Id="rId295" Type="http://schemas.openxmlformats.org/officeDocument/2006/relationships/oleObject" Target="embeddings/oleObject142.bin"/><Relationship Id="rId294" Type="http://schemas.openxmlformats.org/officeDocument/2006/relationships/oleObject" Target="embeddings/oleObject141.bin"/><Relationship Id="rId293" Type="http://schemas.openxmlformats.org/officeDocument/2006/relationships/image" Target="media/image133.wmf"/><Relationship Id="rId292" Type="http://schemas.openxmlformats.org/officeDocument/2006/relationships/oleObject" Target="embeddings/oleObject140.bin"/><Relationship Id="rId291" Type="http://schemas.openxmlformats.org/officeDocument/2006/relationships/image" Target="media/image132.wmf"/><Relationship Id="rId290" Type="http://schemas.openxmlformats.org/officeDocument/2006/relationships/oleObject" Target="embeddings/oleObject139.bin"/><Relationship Id="rId29" Type="http://schemas.openxmlformats.org/officeDocument/2006/relationships/oleObject" Target="embeddings/oleObject4.bin"/><Relationship Id="rId289" Type="http://schemas.openxmlformats.org/officeDocument/2006/relationships/image" Target="media/image131.wmf"/><Relationship Id="rId288" Type="http://schemas.openxmlformats.org/officeDocument/2006/relationships/oleObject" Target="embeddings/oleObject138.bin"/><Relationship Id="rId287" Type="http://schemas.openxmlformats.org/officeDocument/2006/relationships/image" Target="media/image130.wmf"/><Relationship Id="rId286" Type="http://schemas.openxmlformats.org/officeDocument/2006/relationships/oleObject" Target="embeddings/oleObject137.bin"/><Relationship Id="rId285" Type="http://schemas.openxmlformats.org/officeDocument/2006/relationships/image" Target="media/image129.wmf"/><Relationship Id="rId284" Type="http://schemas.openxmlformats.org/officeDocument/2006/relationships/oleObject" Target="embeddings/oleObject136.bin"/><Relationship Id="rId283" Type="http://schemas.openxmlformats.org/officeDocument/2006/relationships/image" Target="media/image128.wmf"/><Relationship Id="rId282" Type="http://schemas.openxmlformats.org/officeDocument/2006/relationships/oleObject" Target="embeddings/oleObject135.bin"/><Relationship Id="rId281" Type="http://schemas.openxmlformats.org/officeDocument/2006/relationships/image" Target="media/image127.wmf"/><Relationship Id="rId280" Type="http://schemas.openxmlformats.org/officeDocument/2006/relationships/oleObject" Target="embeddings/oleObject134.bin"/><Relationship Id="rId28" Type="http://schemas.openxmlformats.org/officeDocument/2006/relationships/image" Target="media/image5.wmf"/><Relationship Id="rId279" Type="http://schemas.openxmlformats.org/officeDocument/2006/relationships/image" Target="media/image126.wmf"/><Relationship Id="rId278" Type="http://schemas.openxmlformats.org/officeDocument/2006/relationships/oleObject" Target="embeddings/oleObject133.bin"/><Relationship Id="rId277" Type="http://schemas.openxmlformats.org/officeDocument/2006/relationships/image" Target="media/image125.wmf"/><Relationship Id="rId276" Type="http://schemas.openxmlformats.org/officeDocument/2006/relationships/oleObject" Target="embeddings/oleObject132.bin"/><Relationship Id="rId275" Type="http://schemas.openxmlformats.org/officeDocument/2006/relationships/image" Target="media/image124.wmf"/><Relationship Id="rId274" Type="http://schemas.openxmlformats.org/officeDocument/2006/relationships/oleObject" Target="embeddings/oleObject131.bin"/><Relationship Id="rId273" Type="http://schemas.openxmlformats.org/officeDocument/2006/relationships/image" Target="media/image123.wmf"/><Relationship Id="rId272" Type="http://schemas.openxmlformats.org/officeDocument/2006/relationships/oleObject" Target="embeddings/oleObject130.bin"/><Relationship Id="rId271" Type="http://schemas.openxmlformats.org/officeDocument/2006/relationships/image" Target="media/image122.wmf"/><Relationship Id="rId270" Type="http://schemas.openxmlformats.org/officeDocument/2006/relationships/oleObject" Target="embeddings/oleObject129.bin"/><Relationship Id="rId27" Type="http://schemas.openxmlformats.org/officeDocument/2006/relationships/oleObject" Target="embeddings/oleObject3.bin"/><Relationship Id="rId269" Type="http://schemas.openxmlformats.org/officeDocument/2006/relationships/image" Target="media/image121.wmf"/><Relationship Id="rId268" Type="http://schemas.openxmlformats.org/officeDocument/2006/relationships/oleObject" Target="embeddings/oleObject128.bin"/><Relationship Id="rId267" Type="http://schemas.openxmlformats.org/officeDocument/2006/relationships/image" Target="media/image120.wmf"/><Relationship Id="rId266" Type="http://schemas.openxmlformats.org/officeDocument/2006/relationships/oleObject" Target="embeddings/oleObject127.bin"/><Relationship Id="rId265" Type="http://schemas.openxmlformats.org/officeDocument/2006/relationships/image" Target="media/image119.wmf"/><Relationship Id="rId264" Type="http://schemas.openxmlformats.org/officeDocument/2006/relationships/oleObject" Target="embeddings/oleObject126.bin"/><Relationship Id="rId263" Type="http://schemas.openxmlformats.org/officeDocument/2006/relationships/image" Target="media/image118.wmf"/><Relationship Id="rId262" Type="http://schemas.openxmlformats.org/officeDocument/2006/relationships/oleObject" Target="embeddings/oleObject125.bin"/><Relationship Id="rId261" Type="http://schemas.openxmlformats.org/officeDocument/2006/relationships/image" Target="media/image117.wmf"/><Relationship Id="rId260" Type="http://schemas.openxmlformats.org/officeDocument/2006/relationships/oleObject" Target="embeddings/oleObject124.bin"/><Relationship Id="rId26" Type="http://schemas.openxmlformats.org/officeDocument/2006/relationships/image" Target="media/image4.wmf"/><Relationship Id="rId259" Type="http://schemas.openxmlformats.org/officeDocument/2006/relationships/oleObject" Target="embeddings/oleObject123.bin"/><Relationship Id="rId258" Type="http://schemas.openxmlformats.org/officeDocument/2006/relationships/image" Target="media/image116.wmf"/><Relationship Id="rId257" Type="http://schemas.openxmlformats.org/officeDocument/2006/relationships/oleObject" Target="embeddings/oleObject122.bin"/><Relationship Id="rId256" Type="http://schemas.openxmlformats.org/officeDocument/2006/relationships/image" Target="media/image115.wmf"/><Relationship Id="rId255" Type="http://schemas.openxmlformats.org/officeDocument/2006/relationships/oleObject" Target="embeddings/oleObject121.bin"/><Relationship Id="rId254" Type="http://schemas.openxmlformats.org/officeDocument/2006/relationships/image" Target="media/image114.wmf"/><Relationship Id="rId253" Type="http://schemas.openxmlformats.org/officeDocument/2006/relationships/oleObject" Target="embeddings/oleObject120.bin"/><Relationship Id="rId252" Type="http://schemas.openxmlformats.org/officeDocument/2006/relationships/image" Target="media/image113.wmf"/><Relationship Id="rId251" Type="http://schemas.openxmlformats.org/officeDocument/2006/relationships/oleObject" Target="embeddings/oleObject119.bin"/><Relationship Id="rId250" Type="http://schemas.openxmlformats.org/officeDocument/2006/relationships/image" Target="media/image112.wmf"/><Relationship Id="rId25" Type="http://schemas.openxmlformats.org/officeDocument/2006/relationships/oleObject" Target="embeddings/oleObject2.bin"/><Relationship Id="rId249" Type="http://schemas.openxmlformats.org/officeDocument/2006/relationships/oleObject" Target="embeddings/oleObject118.bin"/><Relationship Id="rId248" Type="http://schemas.openxmlformats.org/officeDocument/2006/relationships/image" Target="media/image111.wmf"/><Relationship Id="rId247" Type="http://schemas.openxmlformats.org/officeDocument/2006/relationships/oleObject" Target="embeddings/oleObject117.bin"/><Relationship Id="rId246" Type="http://schemas.openxmlformats.org/officeDocument/2006/relationships/oleObject" Target="embeddings/oleObject116.bin"/><Relationship Id="rId245" Type="http://schemas.openxmlformats.org/officeDocument/2006/relationships/image" Target="media/image110.wmf"/><Relationship Id="rId244" Type="http://schemas.openxmlformats.org/officeDocument/2006/relationships/oleObject" Target="embeddings/oleObject115.bin"/><Relationship Id="rId243" Type="http://schemas.openxmlformats.org/officeDocument/2006/relationships/image" Target="media/image109.wmf"/><Relationship Id="rId242" Type="http://schemas.openxmlformats.org/officeDocument/2006/relationships/oleObject" Target="embeddings/oleObject114.bin"/><Relationship Id="rId241" Type="http://schemas.openxmlformats.org/officeDocument/2006/relationships/image" Target="media/image108.wmf"/><Relationship Id="rId240" Type="http://schemas.openxmlformats.org/officeDocument/2006/relationships/oleObject" Target="embeddings/oleObject113.bin"/><Relationship Id="rId24" Type="http://schemas.openxmlformats.org/officeDocument/2006/relationships/image" Target="media/image3.wmf"/><Relationship Id="rId239" Type="http://schemas.openxmlformats.org/officeDocument/2006/relationships/image" Target="media/image107.wmf"/><Relationship Id="rId238" Type="http://schemas.openxmlformats.org/officeDocument/2006/relationships/oleObject" Target="embeddings/oleObject112.bin"/><Relationship Id="rId237" Type="http://schemas.openxmlformats.org/officeDocument/2006/relationships/image" Target="media/image106.wmf"/><Relationship Id="rId236" Type="http://schemas.openxmlformats.org/officeDocument/2006/relationships/oleObject" Target="embeddings/oleObject111.bin"/><Relationship Id="rId235" Type="http://schemas.openxmlformats.org/officeDocument/2006/relationships/image" Target="media/image105.wmf"/><Relationship Id="rId234" Type="http://schemas.openxmlformats.org/officeDocument/2006/relationships/oleObject" Target="embeddings/oleObject110.bin"/><Relationship Id="rId233" Type="http://schemas.openxmlformats.org/officeDocument/2006/relationships/image" Target="media/image104.wmf"/><Relationship Id="rId232" Type="http://schemas.openxmlformats.org/officeDocument/2006/relationships/oleObject" Target="embeddings/oleObject109.bin"/><Relationship Id="rId231" Type="http://schemas.openxmlformats.org/officeDocument/2006/relationships/image" Target="media/image103.wmf"/><Relationship Id="rId230" Type="http://schemas.openxmlformats.org/officeDocument/2006/relationships/oleObject" Target="embeddings/oleObject108.bin"/><Relationship Id="rId23" Type="http://schemas.openxmlformats.org/officeDocument/2006/relationships/oleObject" Target="embeddings/oleObject1.bin"/><Relationship Id="rId229" Type="http://schemas.openxmlformats.org/officeDocument/2006/relationships/image" Target="media/image102.wmf"/><Relationship Id="rId228" Type="http://schemas.openxmlformats.org/officeDocument/2006/relationships/oleObject" Target="embeddings/oleObject107.bin"/><Relationship Id="rId227" Type="http://schemas.openxmlformats.org/officeDocument/2006/relationships/image" Target="media/image101.wmf"/><Relationship Id="rId226" Type="http://schemas.openxmlformats.org/officeDocument/2006/relationships/oleObject" Target="embeddings/oleObject106.bin"/><Relationship Id="rId225" Type="http://schemas.openxmlformats.org/officeDocument/2006/relationships/oleObject" Target="embeddings/oleObject105.bin"/><Relationship Id="rId224" Type="http://schemas.openxmlformats.org/officeDocument/2006/relationships/oleObject" Target="embeddings/oleObject104.bin"/><Relationship Id="rId223" Type="http://schemas.openxmlformats.org/officeDocument/2006/relationships/image" Target="media/image100.wmf"/><Relationship Id="rId222" Type="http://schemas.openxmlformats.org/officeDocument/2006/relationships/oleObject" Target="embeddings/oleObject103.bin"/><Relationship Id="rId221" Type="http://schemas.openxmlformats.org/officeDocument/2006/relationships/image" Target="media/image99.wmf"/><Relationship Id="rId220" Type="http://schemas.openxmlformats.org/officeDocument/2006/relationships/oleObject" Target="embeddings/oleObject102.bin"/><Relationship Id="rId22" Type="http://schemas.openxmlformats.org/officeDocument/2006/relationships/image" Target="media/image2.png"/><Relationship Id="rId219" Type="http://schemas.openxmlformats.org/officeDocument/2006/relationships/image" Target="media/image98.wmf"/><Relationship Id="rId218" Type="http://schemas.openxmlformats.org/officeDocument/2006/relationships/oleObject" Target="embeddings/oleObject101.bin"/><Relationship Id="rId217" Type="http://schemas.openxmlformats.org/officeDocument/2006/relationships/image" Target="media/image97.wmf"/><Relationship Id="rId216" Type="http://schemas.openxmlformats.org/officeDocument/2006/relationships/oleObject" Target="embeddings/oleObject100.bin"/><Relationship Id="rId215" Type="http://schemas.openxmlformats.org/officeDocument/2006/relationships/image" Target="media/image96.wmf"/><Relationship Id="rId214" Type="http://schemas.openxmlformats.org/officeDocument/2006/relationships/oleObject" Target="embeddings/oleObject99.bin"/><Relationship Id="rId213" Type="http://schemas.openxmlformats.org/officeDocument/2006/relationships/image" Target="media/image95.wmf"/><Relationship Id="rId212" Type="http://schemas.openxmlformats.org/officeDocument/2006/relationships/oleObject" Target="embeddings/oleObject98.bin"/><Relationship Id="rId211" Type="http://schemas.openxmlformats.org/officeDocument/2006/relationships/image" Target="media/image94.wmf"/><Relationship Id="rId210" Type="http://schemas.openxmlformats.org/officeDocument/2006/relationships/oleObject" Target="embeddings/oleObject97.bin"/><Relationship Id="rId21" Type="http://schemas.openxmlformats.org/officeDocument/2006/relationships/image" Target="media/image1.jpeg"/><Relationship Id="rId209" Type="http://schemas.openxmlformats.org/officeDocument/2006/relationships/image" Target="media/image93.wmf"/><Relationship Id="rId208" Type="http://schemas.openxmlformats.org/officeDocument/2006/relationships/oleObject" Target="embeddings/oleObject96.bin"/><Relationship Id="rId207" Type="http://schemas.openxmlformats.org/officeDocument/2006/relationships/image" Target="media/image92.wmf"/><Relationship Id="rId206" Type="http://schemas.openxmlformats.org/officeDocument/2006/relationships/oleObject" Target="embeddings/oleObject95.bin"/><Relationship Id="rId205" Type="http://schemas.openxmlformats.org/officeDocument/2006/relationships/image" Target="media/image91.wmf"/><Relationship Id="rId204" Type="http://schemas.openxmlformats.org/officeDocument/2006/relationships/oleObject" Target="embeddings/oleObject94.bin"/><Relationship Id="rId203" Type="http://schemas.openxmlformats.org/officeDocument/2006/relationships/oleObject" Target="embeddings/oleObject93.bin"/><Relationship Id="rId202" Type="http://schemas.openxmlformats.org/officeDocument/2006/relationships/image" Target="media/image90.wmf"/><Relationship Id="rId201" Type="http://schemas.openxmlformats.org/officeDocument/2006/relationships/oleObject" Target="embeddings/oleObject92.bin"/><Relationship Id="rId200" Type="http://schemas.openxmlformats.org/officeDocument/2006/relationships/image" Target="media/image89.wmf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88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87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86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85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84.wmf"/><Relationship Id="rId19" Type="http://schemas.openxmlformats.org/officeDocument/2006/relationships/footer" Target="footer9.xml"/><Relationship Id="rId189" Type="http://schemas.openxmlformats.org/officeDocument/2006/relationships/oleObject" Target="embeddings/oleObject86.bin"/><Relationship Id="rId188" Type="http://schemas.openxmlformats.org/officeDocument/2006/relationships/image" Target="media/image83.wmf"/><Relationship Id="rId187" Type="http://schemas.openxmlformats.org/officeDocument/2006/relationships/oleObject" Target="embeddings/oleObject85.bin"/><Relationship Id="rId186" Type="http://schemas.openxmlformats.org/officeDocument/2006/relationships/image" Target="media/image82.wmf"/><Relationship Id="rId185" Type="http://schemas.openxmlformats.org/officeDocument/2006/relationships/oleObject" Target="embeddings/oleObject84.bin"/><Relationship Id="rId184" Type="http://schemas.openxmlformats.org/officeDocument/2006/relationships/image" Target="media/image81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80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79.wmf"/><Relationship Id="rId18" Type="http://schemas.openxmlformats.org/officeDocument/2006/relationships/header" Target="header8.xml"/><Relationship Id="rId179" Type="http://schemas.openxmlformats.org/officeDocument/2006/relationships/oleObject" Target="embeddings/oleObject81.bin"/><Relationship Id="rId178" Type="http://schemas.openxmlformats.org/officeDocument/2006/relationships/image" Target="media/image78.wmf"/><Relationship Id="rId177" Type="http://schemas.openxmlformats.org/officeDocument/2006/relationships/oleObject" Target="embeddings/oleObject80.bin"/><Relationship Id="rId176" Type="http://schemas.openxmlformats.org/officeDocument/2006/relationships/image" Target="media/image77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76.wmf"/><Relationship Id="rId173" Type="http://schemas.openxmlformats.org/officeDocument/2006/relationships/oleObject" Target="embeddings/oleObject78.bin"/><Relationship Id="rId172" Type="http://schemas.openxmlformats.org/officeDocument/2006/relationships/image" Target="media/image75.wmf"/><Relationship Id="rId171" Type="http://schemas.openxmlformats.org/officeDocument/2006/relationships/oleObject" Target="embeddings/oleObject77.bin"/><Relationship Id="rId170" Type="http://schemas.openxmlformats.org/officeDocument/2006/relationships/image" Target="media/image74.wmf"/><Relationship Id="rId17" Type="http://schemas.openxmlformats.org/officeDocument/2006/relationships/footer" Target="footer8.xml"/><Relationship Id="rId169" Type="http://schemas.openxmlformats.org/officeDocument/2006/relationships/oleObject" Target="embeddings/oleObject76.bin"/><Relationship Id="rId168" Type="http://schemas.openxmlformats.org/officeDocument/2006/relationships/image" Target="media/image73.wmf"/><Relationship Id="rId167" Type="http://schemas.openxmlformats.org/officeDocument/2006/relationships/oleObject" Target="embeddings/oleObject75.bin"/><Relationship Id="rId166" Type="http://schemas.openxmlformats.org/officeDocument/2006/relationships/image" Target="media/image72.wmf"/><Relationship Id="rId165" Type="http://schemas.openxmlformats.org/officeDocument/2006/relationships/oleObject" Target="embeddings/oleObject74.bin"/><Relationship Id="rId164" Type="http://schemas.openxmlformats.org/officeDocument/2006/relationships/oleObject" Target="embeddings/oleObject73.bin"/><Relationship Id="rId163" Type="http://schemas.openxmlformats.org/officeDocument/2006/relationships/oleObject" Target="embeddings/oleObject72.bin"/><Relationship Id="rId162" Type="http://schemas.openxmlformats.org/officeDocument/2006/relationships/image" Target="media/image71.wmf"/><Relationship Id="rId161" Type="http://schemas.openxmlformats.org/officeDocument/2006/relationships/oleObject" Target="embeddings/oleObject71.bin"/><Relationship Id="rId160" Type="http://schemas.openxmlformats.org/officeDocument/2006/relationships/oleObject" Target="embeddings/oleObject70.bin"/><Relationship Id="rId16" Type="http://schemas.openxmlformats.org/officeDocument/2006/relationships/header" Target="header7.xml"/><Relationship Id="rId159" Type="http://schemas.openxmlformats.org/officeDocument/2006/relationships/oleObject" Target="embeddings/oleObject69.bin"/><Relationship Id="rId158" Type="http://schemas.openxmlformats.org/officeDocument/2006/relationships/image" Target="media/image70.wmf"/><Relationship Id="rId157" Type="http://schemas.openxmlformats.org/officeDocument/2006/relationships/oleObject" Target="embeddings/oleObject68.bin"/><Relationship Id="rId156" Type="http://schemas.openxmlformats.org/officeDocument/2006/relationships/oleObject" Target="embeddings/oleObject67.bin"/><Relationship Id="rId155" Type="http://schemas.openxmlformats.org/officeDocument/2006/relationships/image" Target="media/image69.wmf"/><Relationship Id="rId154" Type="http://schemas.openxmlformats.org/officeDocument/2006/relationships/oleObject" Target="embeddings/oleObject66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65.bin"/><Relationship Id="rId151" Type="http://schemas.openxmlformats.org/officeDocument/2006/relationships/image" Target="media/image67.wmf"/><Relationship Id="rId150" Type="http://schemas.openxmlformats.org/officeDocument/2006/relationships/oleObject" Target="embeddings/oleObject64.bin"/><Relationship Id="rId15" Type="http://schemas.openxmlformats.org/officeDocument/2006/relationships/footer" Target="footer7.xml"/><Relationship Id="rId149" Type="http://schemas.openxmlformats.org/officeDocument/2006/relationships/image" Target="media/image66.wmf"/><Relationship Id="rId148" Type="http://schemas.openxmlformats.org/officeDocument/2006/relationships/oleObject" Target="embeddings/oleObject63.bin"/><Relationship Id="rId147" Type="http://schemas.openxmlformats.org/officeDocument/2006/relationships/image" Target="media/image65.wmf"/><Relationship Id="rId146" Type="http://schemas.openxmlformats.org/officeDocument/2006/relationships/oleObject" Target="embeddings/oleObject62.bin"/><Relationship Id="rId145" Type="http://schemas.openxmlformats.org/officeDocument/2006/relationships/image" Target="media/image64.wmf"/><Relationship Id="rId144" Type="http://schemas.openxmlformats.org/officeDocument/2006/relationships/oleObject" Target="embeddings/oleObject61.bin"/><Relationship Id="rId143" Type="http://schemas.openxmlformats.org/officeDocument/2006/relationships/image" Target="media/image63.wmf"/><Relationship Id="rId142" Type="http://schemas.openxmlformats.org/officeDocument/2006/relationships/oleObject" Target="embeddings/oleObject60.bin"/><Relationship Id="rId141" Type="http://schemas.openxmlformats.org/officeDocument/2006/relationships/image" Target="media/image62.wmf"/><Relationship Id="rId140" Type="http://schemas.openxmlformats.org/officeDocument/2006/relationships/oleObject" Target="embeddings/oleObject59.bin"/><Relationship Id="rId14" Type="http://schemas.openxmlformats.org/officeDocument/2006/relationships/header" Target="header6.xml"/><Relationship Id="rId139" Type="http://schemas.openxmlformats.org/officeDocument/2006/relationships/image" Target="media/image61.wmf"/><Relationship Id="rId138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36" Type="http://schemas.openxmlformats.org/officeDocument/2006/relationships/oleObject" Target="embeddings/oleObject57.bin"/><Relationship Id="rId135" Type="http://schemas.openxmlformats.org/officeDocument/2006/relationships/image" Target="media/image59.wmf"/><Relationship Id="rId134" Type="http://schemas.openxmlformats.org/officeDocument/2006/relationships/oleObject" Target="embeddings/oleObject56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55.bin"/><Relationship Id="rId131" Type="http://schemas.openxmlformats.org/officeDocument/2006/relationships/image" Target="media/image57.wmf"/><Relationship Id="rId130" Type="http://schemas.openxmlformats.org/officeDocument/2006/relationships/oleObject" Target="embeddings/oleObject54.bin"/><Relationship Id="rId13" Type="http://schemas.openxmlformats.org/officeDocument/2006/relationships/footer" Target="footer6.xml"/><Relationship Id="rId129" Type="http://schemas.openxmlformats.org/officeDocument/2006/relationships/image" Target="media/image56.wmf"/><Relationship Id="rId128" Type="http://schemas.openxmlformats.org/officeDocument/2006/relationships/oleObject" Target="embeddings/oleObject53.bin"/><Relationship Id="rId127" Type="http://schemas.openxmlformats.org/officeDocument/2006/relationships/image" Target="media/image55.wmf"/><Relationship Id="rId126" Type="http://schemas.openxmlformats.org/officeDocument/2006/relationships/oleObject" Target="embeddings/oleObject52.bin"/><Relationship Id="rId125" Type="http://schemas.openxmlformats.org/officeDocument/2006/relationships/oleObject" Target="embeddings/oleObject51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50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49.bin"/><Relationship Id="rId120" Type="http://schemas.openxmlformats.org/officeDocument/2006/relationships/image" Target="media/image52.wmf"/><Relationship Id="rId12" Type="http://schemas.openxmlformats.org/officeDocument/2006/relationships/footer" Target="footer5.xml"/><Relationship Id="rId119" Type="http://schemas.openxmlformats.org/officeDocument/2006/relationships/oleObject" Target="embeddings/oleObject48.bin"/><Relationship Id="rId118" Type="http://schemas.openxmlformats.org/officeDocument/2006/relationships/image" Target="media/image51.wmf"/><Relationship Id="rId117" Type="http://schemas.openxmlformats.org/officeDocument/2006/relationships/oleObject" Target="embeddings/oleObject47.bin"/><Relationship Id="rId116" Type="http://schemas.openxmlformats.org/officeDocument/2006/relationships/image" Target="media/image50.wmf"/><Relationship Id="rId115" Type="http://schemas.openxmlformats.org/officeDocument/2006/relationships/oleObject" Target="embeddings/oleObject46.bin"/><Relationship Id="rId114" Type="http://schemas.openxmlformats.org/officeDocument/2006/relationships/image" Target="media/image49.wmf"/><Relationship Id="rId113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11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1" Type="http://schemas.openxmlformats.org/officeDocument/2006/relationships/footer" Target="footer4.xml"/><Relationship Id="rId109" Type="http://schemas.openxmlformats.org/officeDocument/2006/relationships/oleObject" Target="embeddings/oleObject43.bin"/><Relationship Id="rId108" Type="http://schemas.openxmlformats.org/officeDocument/2006/relationships/image" Target="media/image46.wmf"/><Relationship Id="rId107" Type="http://schemas.openxmlformats.org/officeDocument/2006/relationships/oleObject" Target="embeddings/oleObject42.bin"/><Relationship Id="rId106" Type="http://schemas.openxmlformats.org/officeDocument/2006/relationships/image" Target="media/image45.wmf"/><Relationship Id="rId105" Type="http://schemas.openxmlformats.org/officeDocument/2006/relationships/oleObject" Target="embeddings/oleObject41.bin"/><Relationship Id="rId104" Type="http://schemas.openxmlformats.org/officeDocument/2006/relationships/image" Target="media/image44.wmf"/><Relationship Id="rId103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01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振玲分部</Company>
  <Pages>28</Pages>
  <Words>7943</Words>
  <Characters>9574</Characters>
  <Lines>56</Lines>
  <Paragraphs>15</Paragraphs>
  <TotalTime>1</TotalTime>
  <ScaleCrop>false</ScaleCrop>
  <LinksUpToDate>false</LinksUpToDate>
  <CharactersWithSpaces>10542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2020-01-09T02:35:00Z</dcterms:created>
  <dc:creator>jimjim</dc:creator>
  <cp:lastModifiedBy>孤独青鸟</cp:lastModifiedBy>
  <cp:lastPrinted>2024-09-12T07:54:00Z</cp:lastPrinted>
  <dcterms:modified xsi:type="dcterms:W3CDTF">2024-09-22T02:55:58Z</dcterms:modified>
  <dc:title>光滑极限量规检定规程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D082359079814EBBB813594E74604EAA_13</vt:lpwstr>
  </property>
</Properties>
</file>